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1" w:rsidRDefault="004442F1" w:rsidP="004442F1">
      <w:pPr>
        <w:tabs>
          <w:tab w:val="left" w:pos="6343"/>
        </w:tabs>
        <w:ind w:firstLine="0"/>
        <w:rPr>
          <w:rFonts w:cs="Times New Roman"/>
        </w:rPr>
      </w:pPr>
      <w:r>
        <w:rPr>
          <w:rFonts w:cs="Times New Roman"/>
        </w:rPr>
        <w:t xml:space="preserve">Принято </w:t>
      </w:r>
    </w:p>
    <w:p w:rsidR="004442F1" w:rsidRDefault="004442F1" w:rsidP="004442F1">
      <w:pPr>
        <w:tabs>
          <w:tab w:val="left" w:pos="6343"/>
        </w:tabs>
        <w:ind w:firstLine="0"/>
        <w:rPr>
          <w:rFonts w:cs="Times New Roman"/>
        </w:rPr>
      </w:pPr>
      <w:r>
        <w:rPr>
          <w:rFonts w:cs="Times New Roman"/>
        </w:rPr>
        <w:t xml:space="preserve">на заседании </w:t>
      </w:r>
    </w:p>
    <w:p w:rsidR="004442F1" w:rsidRDefault="004442F1" w:rsidP="004442F1">
      <w:pPr>
        <w:tabs>
          <w:tab w:val="left" w:pos="6343"/>
        </w:tabs>
        <w:ind w:firstLine="0"/>
        <w:rPr>
          <w:rFonts w:cs="Times New Roman"/>
        </w:rPr>
      </w:pPr>
      <w:r>
        <w:rPr>
          <w:rFonts w:cs="Times New Roman"/>
        </w:rPr>
        <w:t xml:space="preserve">педагогического совета </w:t>
      </w:r>
    </w:p>
    <w:p w:rsidR="004442F1" w:rsidRDefault="004442F1" w:rsidP="004442F1">
      <w:pPr>
        <w:tabs>
          <w:tab w:val="left" w:pos="6343"/>
        </w:tabs>
        <w:ind w:firstLine="0"/>
        <w:rPr>
          <w:rFonts w:cs="Times New Roman"/>
        </w:rPr>
      </w:pPr>
      <w:r>
        <w:rPr>
          <w:rFonts w:cs="Times New Roman"/>
        </w:rPr>
        <w:t xml:space="preserve">Протокол №__ </w:t>
      </w:r>
    </w:p>
    <w:p w:rsidR="004442F1" w:rsidRDefault="004442F1" w:rsidP="004442F1">
      <w:pPr>
        <w:tabs>
          <w:tab w:val="left" w:pos="6343"/>
        </w:tabs>
        <w:ind w:firstLine="0"/>
        <w:rPr>
          <w:rFonts w:cs="Times New Roman"/>
        </w:rPr>
      </w:pPr>
      <w:r>
        <w:rPr>
          <w:rFonts w:cs="Times New Roman"/>
        </w:rPr>
        <w:t>от ____________</w:t>
      </w:r>
    </w:p>
    <w:p w:rsidR="004442F1" w:rsidRDefault="004442F1" w:rsidP="004442F1">
      <w:pPr>
        <w:tabs>
          <w:tab w:val="left" w:pos="6343"/>
        </w:tabs>
        <w:ind w:firstLine="0"/>
        <w:rPr>
          <w:rFonts w:cs="Times New Roman"/>
        </w:rPr>
      </w:pPr>
    </w:p>
    <w:p w:rsidR="004442F1" w:rsidRDefault="004442F1" w:rsidP="004442F1">
      <w:pPr>
        <w:tabs>
          <w:tab w:val="left" w:pos="6343"/>
        </w:tabs>
        <w:ind w:firstLine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Утверждено </w:t>
      </w:r>
    </w:p>
    <w:p w:rsidR="004442F1" w:rsidRDefault="004442F1" w:rsidP="004442F1">
      <w:pPr>
        <w:autoSpaceDE/>
        <w:autoSpaceDN/>
        <w:adjustRightInd/>
        <w:spacing w:after="160" w:line="259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Директор</w:t>
      </w:r>
      <w:r w:rsidRPr="00C959DA">
        <w:rPr>
          <w:rFonts w:cs="Times New Roman"/>
        </w:rPr>
        <w:t xml:space="preserve"> </w:t>
      </w:r>
      <w:r>
        <w:rPr>
          <w:rFonts w:cs="Times New Roman"/>
        </w:rPr>
        <w:t xml:space="preserve">МОУ «Дубровская СОШ» </w:t>
      </w:r>
    </w:p>
    <w:p w:rsidR="004442F1" w:rsidRDefault="004442F1" w:rsidP="004442F1">
      <w:pPr>
        <w:autoSpaceDE/>
        <w:autoSpaceDN/>
        <w:adjustRightInd/>
        <w:spacing w:after="160" w:line="259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 xml:space="preserve">______________ </w:t>
      </w:r>
      <w:proofErr w:type="spellStart"/>
      <w:r>
        <w:rPr>
          <w:rFonts w:cs="Times New Roman"/>
        </w:rPr>
        <w:t>Пачина</w:t>
      </w:r>
      <w:proofErr w:type="spellEnd"/>
      <w:r>
        <w:rPr>
          <w:rFonts w:cs="Times New Roman"/>
        </w:rPr>
        <w:t xml:space="preserve"> Л.Л.</w:t>
      </w:r>
    </w:p>
    <w:p w:rsidR="004442F1" w:rsidRDefault="004442F1" w:rsidP="004442F1">
      <w:pPr>
        <w:autoSpaceDE/>
        <w:autoSpaceDN/>
        <w:adjustRightInd/>
        <w:spacing w:after="160" w:line="259" w:lineRule="auto"/>
        <w:ind w:firstLine="0"/>
        <w:jc w:val="right"/>
        <w:rPr>
          <w:b/>
          <w:sz w:val="32"/>
          <w:highlight w:val="yellow"/>
        </w:rPr>
        <w:sectPr w:rsidR="004442F1" w:rsidSect="004442F1">
          <w:pgSz w:w="11906" w:h="16838"/>
          <w:pgMar w:top="1134" w:right="850" w:bottom="709" w:left="1701" w:header="708" w:footer="708" w:gutter="0"/>
          <w:cols w:num="2" w:space="287"/>
          <w:docGrid w:linePitch="360"/>
        </w:sectPr>
      </w:pPr>
      <w:r>
        <w:rPr>
          <w:rFonts w:cs="Times New Roman"/>
        </w:rPr>
        <w:t>приказ №__________ от _______</w:t>
      </w:r>
    </w:p>
    <w:p w:rsidR="004442F1" w:rsidRDefault="004442F1" w:rsidP="004442F1">
      <w:pPr>
        <w:pStyle w:val="a6"/>
        <w:rPr>
          <w:sz w:val="32"/>
        </w:rPr>
      </w:pPr>
    </w:p>
    <w:p w:rsidR="004442F1" w:rsidRDefault="004442F1" w:rsidP="004442F1">
      <w:pPr>
        <w:pStyle w:val="a6"/>
        <w:rPr>
          <w:sz w:val="22"/>
          <w:szCs w:val="22"/>
        </w:rPr>
      </w:pPr>
      <w:bookmarkStart w:id="0" w:name="_GoBack"/>
      <w:r>
        <w:rPr>
          <w:sz w:val="32"/>
        </w:rPr>
        <w:t>Учебный план на 2020-2021 учебный год</w:t>
      </w:r>
      <w:bookmarkEnd w:id="0"/>
      <w:r w:rsidRPr="00D54234">
        <w:rPr>
          <w:sz w:val="22"/>
          <w:szCs w:val="22"/>
        </w:rPr>
        <w:t xml:space="preserve"> </w:t>
      </w:r>
    </w:p>
    <w:p w:rsidR="004442F1" w:rsidRPr="00D54234" w:rsidRDefault="004442F1" w:rsidP="004442F1">
      <w:pPr>
        <w:pStyle w:val="a6"/>
        <w:rPr>
          <w:sz w:val="32"/>
        </w:rPr>
      </w:pPr>
      <w:r w:rsidRPr="00D54234">
        <w:rPr>
          <w:sz w:val="32"/>
        </w:rPr>
        <w:t>структурного подразделения «Детский сад с. Дуброво»</w:t>
      </w:r>
    </w:p>
    <w:p w:rsidR="004442F1" w:rsidRPr="00C10ABC" w:rsidRDefault="004442F1" w:rsidP="004442F1">
      <w:r>
        <w:t>Образовательная деятельность в ДОУ ведется по</w:t>
      </w:r>
      <w:r w:rsidRPr="00C10ABC">
        <w:t xml:space="preserve"> пяти образовательны</w:t>
      </w:r>
      <w:r>
        <w:t>м</w:t>
      </w:r>
      <w:r w:rsidRPr="00C10ABC">
        <w:t xml:space="preserve"> областя</w:t>
      </w:r>
      <w:r>
        <w:t>м</w:t>
      </w:r>
      <w:r w:rsidRPr="00C10ABC">
        <w:t xml:space="preserve">: </w:t>
      </w:r>
    </w:p>
    <w:p w:rsidR="004442F1" w:rsidRPr="00C10ABC" w:rsidRDefault="004442F1" w:rsidP="004442F1">
      <w:pPr>
        <w:pStyle w:val="a5"/>
        <w:numPr>
          <w:ilvl w:val="0"/>
          <w:numId w:val="3"/>
        </w:numPr>
      </w:pPr>
      <w:r w:rsidRPr="00C10ABC">
        <w:t xml:space="preserve">социально-коммуникативное развитие; </w:t>
      </w:r>
    </w:p>
    <w:p w:rsidR="004442F1" w:rsidRPr="00C10ABC" w:rsidRDefault="004442F1" w:rsidP="004442F1">
      <w:pPr>
        <w:pStyle w:val="a5"/>
        <w:numPr>
          <w:ilvl w:val="0"/>
          <w:numId w:val="3"/>
        </w:numPr>
      </w:pPr>
      <w:r w:rsidRPr="00C10ABC">
        <w:t>познавательное развитие;</w:t>
      </w:r>
    </w:p>
    <w:p w:rsidR="004442F1" w:rsidRPr="00C10ABC" w:rsidRDefault="004442F1" w:rsidP="004442F1">
      <w:pPr>
        <w:pStyle w:val="a5"/>
        <w:numPr>
          <w:ilvl w:val="0"/>
          <w:numId w:val="3"/>
        </w:numPr>
      </w:pPr>
      <w:r w:rsidRPr="00C10ABC">
        <w:t xml:space="preserve">речевое развитие; </w:t>
      </w:r>
    </w:p>
    <w:p w:rsidR="004442F1" w:rsidRPr="00C10ABC" w:rsidRDefault="004442F1" w:rsidP="004442F1">
      <w:pPr>
        <w:pStyle w:val="a5"/>
        <w:numPr>
          <w:ilvl w:val="0"/>
          <w:numId w:val="3"/>
        </w:numPr>
      </w:pPr>
      <w:r w:rsidRPr="00C10ABC">
        <w:t>художественно-эстетическое развитие;</w:t>
      </w:r>
    </w:p>
    <w:p w:rsidR="004442F1" w:rsidRDefault="004442F1" w:rsidP="004442F1">
      <w:pPr>
        <w:pStyle w:val="a5"/>
        <w:numPr>
          <w:ilvl w:val="0"/>
          <w:numId w:val="3"/>
        </w:numPr>
      </w:pPr>
      <w:r w:rsidRPr="00C10ABC">
        <w:t>физическое развитие</w:t>
      </w:r>
      <w:r>
        <w:t>.</w:t>
      </w:r>
    </w:p>
    <w:p w:rsidR="004442F1" w:rsidRDefault="004442F1" w:rsidP="004442F1">
      <w:pPr>
        <w:spacing w:line="384" w:lineRule="atLeast"/>
        <w:textAlignment w:val="top"/>
      </w:pPr>
      <w:r>
        <w:t>Организация образовательной деятельности регламентируется действующим САНПИН 2.4.1.2660-10, согласно которому максимальное количество занятий с детьми разных возрастов составляет:</w:t>
      </w:r>
    </w:p>
    <w:p w:rsidR="004442F1" w:rsidRDefault="004442F1" w:rsidP="004442F1">
      <w:pPr>
        <w:pStyle w:val="a5"/>
        <w:numPr>
          <w:ilvl w:val="0"/>
          <w:numId w:val="2"/>
        </w:numPr>
      </w:pPr>
      <w:r>
        <w:t xml:space="preserve">В возрасте </w:t>
      </w:r>
      <w:r w:rsidRPr="00C96F10">
        <w:t>0-2 года</w:t>
      </w:r>
      <w:r>
        <w:t xml:space="preserve"> – 9 занятий в неделю общей продолжительностью не более 1,5 часа. Длительность одного занятия – не более 10 минут.</w:t>
      </w:r>
    </w:p>
    <w:p w:rsidR="004442F1" w:rsidRDefault="004442F1" w:rsidP="004442F1">
      <w:pPr>
        <w:pStyle w:val="a5"/>
        <w:numPr>
          <w:ilvl w:val="0"/>
          <w:numId w:val="2"/>
        </w:numPr>
      </w:pPr>
      <w:r>
        <w:t>В возрасте 2-3</w:t>
      </w:r>
      <w:r w:rsidRPr="00C96F10">
        <w:t xml:space="preserve"> года</w:t>
      </w:r>
      <w:r>
        <w:t xml:space="preserve"> – 9 занятий в неделю общей продолжительностью не более 1,5 часа.</w:t>
      </w:r>
      <w:r w:rsidRPr="00C96F10">
        <w:t xml:space="preserve"> </w:t>
      </w:r>
      <w:r>
        <w:t>Длительность одного занятия – не более 10 минут.</w:t>
      </w:r>
    </w:p>
    <w:p w:rsidR="004442F1" w:rsidRDefault="004442F1" w:rsidP="004442F1">
      <w:pPr>
        <w:pStyle w:val="a5"/>
        <w:numPr>
          <w:ilvl w:val="0"/>
          <w:numId w:val="2"/>
        </w:numPr>
      </w:pPr>
      <w:r>
        <w:t>В возрасте 3</w:t>
      </w:r>
      <w:r w:rsidRPr="00C96F10">
        <w:t>-</w:t>
      </w:r>
      <w:r>
        <w:t>4</w:t>
      </w:r>
      <w:r w:rsidRPr="00C96F10">
        <w:t xml:space="preserve"> года</w:t>
      </w:r>
      <w:r>
        <w:t xml:space="preserve"> – 10 занятий в неделю общей продолжительностью не более 2 часа 45 минут. Длительность одного занятия – не более 15 минут.</w:t>
      </w:r>
    </w:p>
    <w:p w:rsidR="004442F1" w:rsidRDefault="004442F1" w:rsidP="004442F1">
      <w:pPr>
        <w:pStyle w:val="a5"/>
        <w:numPr>
          <w:ilvl w:val="0"/>
          <w:numId w:val="2"/>
        </w:numPr>
      </w:pPr>
      <w:r>
        <w:t xml:space="preserve">В возрасте </w:t>
      </w:r>
      <w:r w:rsidRPr="00C96F10">
        <w:t>4-5 лет</w:t>
      </w:r>
      <w:r>
        <w:t xml:space="preserve"> – 10 занятий в неделю общей продолжительностью не более 4 часа.</w:t>
      </w:r>
      <w:r w:rsidRPr="00C96F10">
        <w:t xml:space="preserve"> </w:t>
      </w:r>
      <w:r>
        <w:t>Длительность одного занятия – не более 20 минут.</w:t>
      </w:r>
    </w:p>
    <w:p w:rsidR="004442F1" w:rsidRDefault="004442F1" w:rsidP="004442F1">
      <w:pPr>
        <w:pStyle w:val="a5"/>
        <w:numPr>
          <w:ilvl w:val="0"/>
          <w:numId w:val="2"/>
        </w:numPr>
      </w:pPr>
      <w:r>
        <w:t xml:space="preserve">В возрасте </w:t>
      </w:r>
      <w:r w:rsidRPr="00C96F10">
        <w:t>5-6 лет</w:t>
      </w:r>
      <w:r>
        <w:t xml:space="preserve"> – 15 занятий в неделю общей продолжительностью не более 6 часов 15 минут.</w:t>
      </w:r>
      <w:r w:rsidRPr="00C96F10">
        <w:t xml:space="preserve"> </w:t>
      </w:r>
      <w:r>
        <w:t xml:space="preserve">Длительность одного занятия – не более 25 минут. </w:t>
      </w:r>
    </w:p>
    <w:p w:rsidR="004442F1" w:rsidRDefault="004442F1" w:rsidP="004442F1">
      <w:pPr>
        <w:pStyle w:val="a5"/>
        <w:numPr>
          <w:ilvl w:val="0"/>
          <w:numId w:val="2"/>
        </w:numPr>
      </w:pPr>
      <w:r>
        <w:t xml:space="preserve">В возрасте </w:t>
      </w:r>
      <w:r w:rsidRPr="00C96F10">
        <w:t>6-7 лет</w:t>
      </w:r>
      <w:r>
        <w:t xml:space="preserve"> – 17 занятий в неделю общей продолжительностью не более 8 часов 30 минут.</w:t>
      </w:r>
      <w:r w:rsidRPr="00C96F10">
        <w:t xml:space="preserve"> </w:t>
      </w:r>
      <w:r>
        <w:t>Длительность одного занятия – не более 30 минут.</w:t>
      </w:r>
    </w:p>
    <w:p w:rsidR="004442F1" w:rsidRDefault="004442F1" w:rsidP="004442F1">
      <w:r w:rsidRPr="007C62A0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4442F1" w:rsidRDefault="004442F1" w:rsidP="004442F1">
      <w:r>
        <w:t>Длительность занятий по дополнительным программам:</w:t>
      </w:r>
    </w:p>
    <w:p w:rsidR="004442F1" w:rsidRDefault="004442F1" w:rsidP="004442F1">
      <w:pPr>
        <w:pStyle w:val="a5"/>
        <w:numPr>
          <w:ilvl w:val="0"/>
          <w:numId w:val="1"/>
        </w:numPr>
      </w:pPr>
      <w:r>
        <w:t>для детей 4-го года жизни - 1 раз в неделю продолжительностью не более 15 минут;</w:t>
      </w:r>
    </w:p>
    <w:p w:rsidR="004442F1" w:rsidRDefault="004442F1" w:rsidP="004442F1">
      <w:pPr>
        <w:pStyle w:val="a5"/>
        <w:numPr>
          <w:ilvl w:val="0"/>
          <w:numId w:val="1"/>
        </w:numPr>
      </w:pPr>
      <w:r>
        <w:t>для детей 5-го года жизни - 1 раз в неделю продолжительностью не более 25 минут;</w:t>
      </w:r>
    </w:p>
    <w:p w:rsidR="004442F1" w:rsidRDefault="004442F1" w:rsidP="004442F1">
      <w:pPr>
        <w:pStyle w:val="a5"/>
        <w:numPr>
          <w:ilvl w:val="0"/>
          <w:numId w:val="1"/>
        </w:numPr>
      </w:pPr>
      <w:r>
        <w:t>для детей 6-го года жизни - 2 раза в неделю продолжительностью не более 25 минут;</w:t>
      </w:r>
    </w:p>
    <w:p w:rsidR="004442F1" w:rsidRDefault="004442F1" w:rsidP="004442F1">
      <w:pPr>
        <w:pStyle w:val="a5"/>
        <w:numPr>
          <w:ilvl w:val="0"/>
          <w:numId w:val="1"/>
        </w:numPr>
      </w:pPr>
      <w:r>
        <w:lastRenderedPageBreak/>
        <w:t>для детей 7-го года жизни - 2 раза в неделю продолжительностью не более 30 минут.</w:t>
      </w:r>
    </w:p>
    <w:p w:rsidR="004442F1" w:rsidRPr="00C10ABC" w:rsidRDefault="004442F1" w:rsidP="004442F1">
      <w:pPr>
        <w:spacing w:line="384" w:lineRule="atLeast"/>
        <w:textAlignment w:val="top"/>
      </w:pPr>
      <w:r>
        <w:t>Расписание занятий по возрастам: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850"/>
        <w:gridCol w:w="851"/>
        <w:gridCol w:w="850"/>
        <w:gridCol w:w="851"/>
        <w:gridCol w:w="850"/>
        <w:gridCol w:w="851"/>
      </w:tblGrid>
      <w:tr w:rsidR="004442F1" w:rsidRPr="00C96F10" w:rsidTr="000C7878">
        <w:trPr>
          <w:trHeight w:val="300"/>
        </w:trPr>
        <w:tc>
          <w:tcPr>
            <w:tcW w:w="4673" w:type="dxa"/>
            <w:noWrap/>
          </w:tcPr>
          <w:p w:rsidR="004442F1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 </w:t>
            </w:r>
            <w:r>
              <w:rPr>
                <w:rFonts w:cs="Times New Roman"/>
              </w:rPr>
              <w:t>Возраст/</w:t>
            </w:r>
          </w:p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вид НОД</w:t>
            </w:r>
          </w:p>
        </w:tc>
        <w:tc>
          <w:tcPr>
            <w:tcW w:w="850" w:type="dxa"/>
            <w:noWrap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0-2 года</w:t>
            </w:r>
          </w:p>
        </w:tc>
        <w:tc>
          <w:tcPr>
            <w:tcW w:w="851" w:type="dxa"/>
            <w:noWrap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  <w:r>
              <w:rPr>
                <w:rFonts w:cs="Times New Roman"/>
              </w:rPr>
              <w:t>-3 года</w:t>
            </w:r>
          </w:p>
        </w:tc>
        <w:tc>
          <w:tcPr>
            <w:tcW w:w="850" w:type="dxa"/>
            <w:noWrap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  <w:r>
              <w:rPr>
                <w:rFonts w:cs="Times New Roman"/>
              </w:rPr>
              <w:t>-4 года</w:t>
            </w:r>
          </w:p>
        </w:tc>
        <w:tc>
          <w:tcPr>
            <w:tcW w:w="851" w:type="dxa"/>
            <w:noWrap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4</w:t>
            </w:r>
            <w:r>
              <w:rPr>
                <w:rFonts w:cs="Times New Roman"/>
              </w:rPr>
              <w:t>-5 лет</w:t>
            </w:r>
          </w:p>
        </w:tc>
        <w:tc>
          <w:tcPr>
            <w:tcW w:w="850" w:type="dxa"/>
            <w:noWrap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5</w:t>
            </w:r>
            <w:r>
              <w:rPr>
                <w:rFonts w:cs="Times New Roman"/>
              </w:rPr>
              <w:t>-6 лет</w:t>
            </w:r>
          </w:p>
        </w:tc>
        <w:tc>
          <w:tcPr>
            <w:tcW w:w="851" w:type="dxa"/>
            <w:noWrap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6</w:t>
            </w:r>
            <w:r>
              <w:rPr>
                <w:rFonts w:cs="Times New Roman"/>
              </w:rPr>
              <w:t>-7 лет</w:t>
            </w:r>
          </w:p>
        </w:tc>
      </w:tr>
      <w:tr w:rsidR="004442F1" w:rsidRPr="00D524DF" w:rsidTr="000C7878">
        <w:trPr>
          <w:trHeight w:val="300"/>
        </w:trPr>
        <w:tc>
          <w:tcPr>
            <w:tcW w:w="9776" w:type="dxa"/>
            <w:gridSpan w:val="7"/>
            <w:noWrap/>
          </w:tcPr>
          <w:p w:rsidR="004442F1" w:rsidRPr="00D524DF" w:rsidRDefault="004442F1" w:rsidP="000C7878">
            <w:pPr>
              <w:pStyle w:val="a4"/>
              <w:jc w:val="center"/>
              <w:rPr>
                <w:rFonts w:cs="Times New Roman"/>
                <w:b/>
                <w:i/>
              </w:rPr>
            </w:pPr>
            <w:r w:rsidRPr="00D524DF">
              <w:rPr>
                <w:rFonts w:cs="Times New Roman"/>
                <w:b/>
                <w:i/>
              </w:rPr>
              <w:t>Обязательная часть</w:t>
            </w:r>
          </w:p>
        </w:tc>
      </w:tr>
      <w:tr w:rsidR="004442F1" w:rsidRPr="00D524DF" w:rsidTr="000C7878">
        <w:trPr>
          <w:trHeight w:val="300"/>
        </w:trPr>
        <w:tc>
          <w:tcPr>
            <w:tcW w:w="9776" w:type="dxa"/>
            <w:gridSpan w:val="7"/>
            <w:noWrap/>
          </w:tcPr>
          <w:p w:rsidR="004442F1" w:rsidRPr="00D524DF" w:rsidRDefault="004442F1" w:rsidP="000C7878">
            <w:pPr>
              <w:pStyle w:val="a5"/>
              <w:ind w:firstLine="0"/>
              <w:rPr>
                <w:i/>
              </w:rPr>
            </w:pPr>
            <w:r w:rsidRPr="00D524DF">
              <w:rPr>
                <w:i/>
              </w:rPr>
              <w:t>Социально-коммуникативное развитие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Ознакомление с окружающим миром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</w:tr>
      <w:tr w:rsidR="004442F1" w:rsidRPr="00D524DF" w:rsidTr="000C7878">
        <w:trPr>
          <w:trHeight w:val="300"/>
        </w:trPr>
        <w:tc>
          <w:tcPr>
            <w:tcW w:w="9776" w:type="dxa"/>
            <w:gridSpan w:val="7"/>
            <w:noWrap/>
          </w:tcPr>
          <w:p w:rsidR="004442F1" w:rsidRPr="00D524DF" w:rsidRDefault="004442F1" w:rsidP="000C7878">
            <w:pPr>
              <w:pStyle w:val="a5"/>
              <w:ind w:firstLine="0"/>
              <w:rPr>
                <w:i/>
              </w:rPr>
            </w:pPr>
            <w:r w:rsidRPr="00D524DF">
              <w:rPr>
                <w:i/>
              </w:rPr>
              <w:t>Познавательное развитие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0" w:type="dxa"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1" w:type="dxa"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0" w:type="dxa"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1" w:type="dxa"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</w:tr>
      <w:tr w:rsidR="004442F1" w:rsidRPr="00D524DF" w:rsidTr="000C7878">
        <w:trPr>
          <w:trHeight w:val="300"/>
        </w:trPr>
        <w:tc>
          <w:tcPr>
            <w:tcW w:w="9776" w:type="dxa"/>
            <w:gridSpan w:val="7"/>
            <w:noWrap/>
          </w:tcPr>
          <w:p w:rsidR="004442F1" w:rsidRPr="00D524DF" w:rsidRDefault="004442F1" w:rsidP="000C7878">
            <w:pPr>
              <w:pStyle w:val="a5"/>
              <w:ind w:firstLine="0"/>
              <w:rPr>
                <w:i/>
              </w:rPr>
            </w:pPr>
            <w:r w:rsidRPr="00D524DF">
              <w:rPr>
                <w:i/>
              </w:rPr>
              <w:t>Речевое развитие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Развитие речи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Обучение грамоте</w:t>
            </w:r>
          </w:p>
        </w:tc>
        <w:tc>
          <w:tcPr>
            <w:tcW w:w="3402" w:type="dxa"/>
            <w:gridSpan w:val="4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Чтение художественной литературы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0,5</w:t>
            </w:r>
          </w:p>
        </w:tc>
      </w:tr>
      <w:tr w:rsidR="004442F1" w:rsidRPr="00D524DF" w:rsidTr="000C7878">
        <w:trPr>
          <w:trHeight w:val="300"/>
        </w:trPr>
        <w:tc>
          <w:tcPr>
            <w:tcW w:w="9776" w:type="dxa"/>
            <w:gridSpan w:val="7"/>
            <w:noWrap/>
          </w:tcPr>
          <w:p w:rsidR="004442F1" w:rsidRPr="00D524DF" w:rsidRDefault="004442F1" w:rsidP="000C7878">
            <w:pPr>
              <w:pStyle w:val="a5"/>
              <w:ind w:firstLine="0"/>
              <w:rPr>
                <w:i/>
              </w:rPr>
            </w:pPr>
            <w:r w:rsidRPr="00D524DF">
              <w:rPr>
                <w:i/>
              </w:rPr>
              <w:t>Художественно-эстетическое развитие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Художественно-эстетическое развитие (лепка, аппликация)</w:t>
            </w:r>
          </w:p>
        </w:tc>
        <w:tc>
          <w:tcPr>
            <w:tcW w:w="850" w:type="dxa"/>
            <w:vMerge w:val="restart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0" w:type="dxa"/>
            <w:vMerge w:val="restart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0" w:type="dxa"/>
            <w:vMerge w:val="restart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Конструирование /исследовательская деятельность</w:t>
            </w:r>
          </w:p>
        </w:tc>
        <w:tc>
          <w:tcPr>
            <w:tcW w:w="850" w:type="dxa"/>
            <w:vMerge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vMerge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Художественно-эстетическое развитие (рисование)</w:t>
            </w:r>
          </w:p>
        </w:tc>
        <w:tc>
          <w:tcPr>
            <w:tcW w:w="850" w:type="dxa"/>
            <w:vMerge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vMerge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0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vMerge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Художественно-эстетическое развитие (музыка)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2</w:t>
            </w:r>
          </w:p>
        </w:tc>
      </w:tr>
      <w:tr w:rsidR="004442F1" w:rsidRPr="00D524DF" w:rsidTr="000C7878">
        <w:trPr>
          <w:trHeight w:val="300"/>
        </w:trPr>
        <w:tc>
          <w:tcPr>
            <w:tcW w:w="9776" w:type="dxa"/>
            <w:gridSpan w:val="7"/>
            <w:noWrap/>
          </w:tcPr>
          <w:p w:rsidR="004442F1" w:rsidRPr="00D524DF" w:rsidRDefault="004442F1" w:rsidP="000C7878">
            <w:pPr>
              <w:rPr>
                <w:i/>
              </w:rPr>
            </w:pPr>
            <w:r w:rsidRPr="00D524DF">
              <w:rPr>
                <w:i/>
              </w:rPr>
              <w:t>Физическое развитие</w:t>
            </w:r>
          </w:p>
        </w:tc>
      </w:tr>
      <w:tr w:rsidR="004442F1" w:rsidRPr="00C96F10" w:rsidTr="000C7878">
        <w:trPr>
          <w:trHeight w:val="300"/>
        </w:trPr>
        <w:tc>
          <w:tcPr>
            <w:tcW w:w="4673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Физическое развитие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442F1" w:rsidRPr="00984833" w:rsidRDefault="004442F1" w:rsidP="000C7878">
            <w:pPr>
              <w:pStyle w:val="a4"/>
              <w:rPr>
                <w:rFonts w:cs="Times New Roman"/>
              </w:rPr>
            </w:pPr>
            <w:r w:rsidRPr="00984833">
              <w:rPr>
                <w:rFonts w:cs="Times New Roman"/>
              </w:rPr>
              <w:t>3</w:t>
            </w:r>
          </w:p>
        </w:tc>
      </w:tr>
      <w:tr w:rsidR="004442F1" w:rsidRPr="00D524DF" w:rsidTr="000C7878">
        <w:trPr>
          <w:trHeight w:val="300"/>
        </w:trPr>
        <w:tc>
          <w:tcPr>
            <w:tcW w:w="9776" w:type="dxa"/>
            <w:gridSpan w:val="7"/>
            <w:noWrap/>
          </w:tcPr>
          <w:p w:rsidR="004442F1" w:rsidRPr="00D524DF" w:rsidRDefault="004442F1" w:rsidP="000C7878">
            <w:pPr>
              <w:pStyle w:val="a4"/>
              <w:jc w:val="center"/>
              <w:rPr>
                <w:rFonts w:cs="Times New Roman"/>
                <w:b/>
                <w:i/>
              </w:rPr>
            </w:pPr>
            <w:r w:rsidRPr="00D524DF">
              <w:rPr>
                <w:rFonts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4442F1" w:rsidRPr="00D524DF" w:rsidTr="000C7878">
        <w:trPr>
          <w:trHeight w:val="300"/>
        </w:trPr>
        <w:tc>
          <w:tcPr>
            <w:tcW w:w="4673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  <w:r w:rsidRPr="00D524DF">
              <w:rPr>
                <w:rFonts w:cs="Times New Roman"/>
              </w:rPr>
              <w:t>Волшебная иголочка</w:t>
            </w:r>
            <w:r>
              <w:rPr>
                <w:rFonts w:cs="Times New Roman"/>
              </w:rPr>
              <w:t xml:space="preserve"> (физическое и художественно-эстетическое развитие)</w:t>
            </w:r>
          </w:p>
        </w:tc>
        <w:tc>
          <w:tcPr>
            <w:tcW w:w="850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  <w:r w:rsidRPr="00D524DF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  <w:r w:rsidRPr="00D524DF">
              <w:rPr>
                <w:rFonts w:cs="Times New Roman"/>
              </w:rPr>
              <w:t>2</w:t>
            </w:r>
          </w:p>
        </w:tc>
      </w:tr>
      <w:tr w:rsidR="004442F1" w:rsidRPr="00D524DF" w:rsidTr="000C7878">
        <w:trPr>
          <w:trHeight w:val="300"/>
        </w:trPr>
        <w:tc>
          <w:tcPr>
            <w:tcW w:w="4673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  <w:proofErr w:type="spellStart"/>
            <w:r w:rsidRPr="00D524DF">
              <w:rPr>
                <w:rFonts w:cs="Times New Roman"/>
              </w:rPr>
              <w:t>Игралочка</w:t>
            </w:r>
            <w:proofErr w:type="spellEnd"/>
            <w:r>
              <w:rPr>
                <w:rFonts w:cs="Times New Roman"/>
              </w:rPr>
              <w:t xml:space="preserve"> (познавательное развитие)</w:t>
            </w:r>
          </w:p>
        </w:tc>
        <w:tc>
          <w:tcPr>
            <w:tcW w:w="850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  <w:r w:rsidRPr="00D524DF">
              <w:rPr>
                <w:rFonts w:cs="Times New Roman"/>
              </w:rPr>
              <w:t>1</w:t>
            </w:r>
          </w:p>
        </w:tc>
        <w:tc>
          <w:tcPr>
            <w:tcW w:w="851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  <w:r w:rsidRPr="00D524DF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4442F1" w:rsidRPr="00D524DF" w:rsidRDefault="004442F1" w:rsidP="000C7878">
            <w:pPr>
              <w:pStyle w:val="a4"/>
              <w:rPr>
                <w:rFonts w:cs="Times New Roman"/>
              </w:rPr>
            </w:pPr>
          </w:p>
        </w:tc>
      </w:tr>
    </w:tbl>
    <w:p w:rsidR="004442F1" w:rsidRDefault="004442F1" w:rsidP="004442F1"/>
    <w:p w:rsidR="004442F1" w:rsidRPr="00FE3CC3" w:rsidRDefault="004442F1" w:rsidP="004442F1"/>
    <w:p w:rsidR="003F668F" w:rsidRDefault="004442F1"/>
    <w:sectPr w:rsidR="003F668F" w:rsidSect="00C959DA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5D5"/>
    <w:multiLevelType w:val="hybridMultilevel"/>
    <w:tmpl w:val="6B925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730BC"/>
    <w:multiLevelType w:val="hybridMultilevel"/>
    <w:tmpl w:val="B0BCB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A4BF7"/>
    <w:multiLevelType w:val="hybridMultilevel"/>
    <w:tmpl w:val="2958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1"/>
    <w:rsid w:val="000E7201"/>
    <w:rsid w:val="004442F1"/>
    <w:rsid w:val="007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51DF-281D-4981-B5B8-DE2248B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F1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42F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6">
    <w:name w:val="Title"/>
    <w:basedOn w:val="a"/>
    <w:link w:val="a7"/>
    <w:qFormat/>
    <w:rsid w:val="004442F1"/>
    <w:pPr>
      <w:autoSpaceDE/>
      <w:autoSpaceDN/>
      <w:adjustRightInd/>
      <w:ind w:firstLine="0"/>
      <w:jc w:val="center"/>
    </w:pPr>
    <w:rPr>
      <w:rFonts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rsid w:val="004442F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с. Дуброво1</dc:creator>
  <cp:keywords/>
  <dc:description/>
  <cp:lastModifiedBy>Детский сад с. Дуброво1</cp:lastModifiedBy>
  <cp:revision>1</cp:revision>
  <dcterms:created xsi:type="dcterms:W3CDTF">2020-12-28T05:59:00Z</dcterms:created>
  <dcterms:modified xsi:type="dcterms:W3CDTF">2020-12-28T06:00:00Z</dcterms:modified>
</cp:coreProperties>
</file>