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МИНИСТЕРСТВО ПРОСВЕЩЕНИЯ РОССИЙСКОЙ ФЕДЕРАЦИИ</w:t>
      </w:r>
    </w:p>
    <w:p>
      <w:pPr>
        <w:pStyle w:val="1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>
      <w:pPr>
        <w:pStyle w:val="1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Еловский муниципальный округ Пермского края</w:t>
      </w:r>
    </w:p>
    <w:p>
      <w:pPr>
        <w:pStyle w:val="1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«Дубровская СОШ»</w:t>
      </w:r>
    </w:p>
    <w:p>
      <w:pPr>
        <w:pStyle w:val="1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page" w:horzAnchor="page" w:tblpX="1252" w:tblpY="3948"/>
        <w:tblW w:w="545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3"/>
        <w:gridCol w:w="3735"/>
        <w:gridCol w:w="33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4" w:hRule="atLeast"/>
        </w:trPr>
        <w:tc>
          <w:tcPr>
            <w:tcW w:w="3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                 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30.08.2023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Кобелева Л.Ф.</w:t>
            </w:r>
          </w:p>
        </w:tc>
        <w:tc>
          <w:tcPr>
            <w:tcW w:w="33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Пачина Л.Л.</w:t>
            </w:r>
          </w:p>
          <w:p>
            <w:pPr>
              <w:pStyle w:val="1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30.08.2023</w:t>
            </w:r>
          </w:p>
          <w:p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РАБОЧАЯ ПР</w:t>
      </w:r>
      <w:bookmarkStart w:id="0" w:name="_GoBack"/>
      <w:bookmarkEnd w:id="0"/>
      <w:r>
        <w:rPr>
          <w:color w:val="222222"/>
          <w:sz w:val="24"/>
          <w:szCs w:val="24"/>
        </w:rPr>
        <w:t>ОГРАММА</w:t>
      </w:r>
    </w:p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</w:p>
    <w:p>
      <w:pPr>
        <w:pStyle w:val="6"/>
        <w:wordWrap/>
        <w:spacing w:before="0" w:beforeAutospacing="0" w:after="150" w:afterAutospacing="0"/>
        <w:jc w:val="center"/>
        <w:rPr>
          <w:rFonts w:hint="default"/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>Курса</w:t>
      </w:r>
      <w:r>
        <w:rPr>
          <w:rFonts w:hint="default"/>
          <w:color w:val="222222"/>
          <w:sz w:val="24"/>
          <w:szCs w:val="24"/>
          <w:lang w:val="ru-RU"/>
        </w:rPr>
        <w:t xml:space="preserve"> внеурочной деятельности</w:t>
      </w:r>
    </w:p>
    <w:p>
      <w:pPr>
        <w:pStyle w:val="6"/>
        <w:wordWrap/>
        <w:spacing w:before="0" w:beforeAutospacing="0" w:after="150" w:afterAutospacing="0"/>
        <w:jc w:val="center"/>
        <w:rPr>
          <w:rFonts w:hint="default"/>
          <w:color w:val="222222"/>
          <w:sz w:val="24"/>
          <w:szCs w:val="24"/>
          <w:lang w:val="ru-RU"/>
        </w:rPr>
      </w:pPr>
      <w:r>
        <w:rPr>
          <w:rFonts w:hint="default"/>
          <w:color w:val="222222"/>
          <w:sz w:val="24"/>
          <w:szCs w:val="24"/>
          <w:lang w:val="ru-RU"/>
        </w:rPr>
        <w:t>«Я, ты, он, она - вместе целая семья»</w:t>
      </w:r>
    </w:p>
    <w:p>
      <w:pPr>
        <w:pStyle w:val="6"/>
        <w:wordWrap/>
        <w:spacing w:before="0" w:beforeAutospacing="0" w:after="150" w:afterAutospacing="0"/>
        <w:jc w:val="right"/>
        <w:rPr>
          <w:rFonts w:hint="default"/>
          <w:color w:val="222222"/>
          <w:sz w:val="24"/>
          <w:szCs w:val="24"/>
          <w:lang w:val="ru-RU"/>
        </w:rPr>
      </w:pPr>
    </w:p>
    <w:p>
      <w:pPr>
        <w:pStyle w:val="6"/>
        <w:spacing w:before="0" w:beforeAutospacing="0" w:after="150" w:afterAutospacing="0"/>
        <w:jc w:val="right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right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both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</w:p>
    <w:p>
      <w:pPr>
        <w:pStyle w:val="6"/>
        <w:spacing w:before="0" w:beforeAutospacing="0" w:after="150" w:afterAutospacing="0"/>
        <w:jc w:val="center"/>
        <w:rPr>
          <w:color w:val="222222"/>
          <w:sz w:val="24"/>
          <w:szCs w:val="24"/>
        </w:rPr>
      </w:pPr>
    </w:p>
    <w:p>
      <w:pPr>
        <w:pStyle w:val="6"/>
        <w:spacing w:before="0" w:beforeAutospacing="0" w:after="18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  <w:sz w:val="24"/>
          <w:szCs w:val="24"/>
        </w:rPr>
        <w:t>с.</w:t>
      </w:r>
      <w:r>
        <w:rPr>
          <w:rFonts w:hint="default"/>
          <w:color w:val="222222"/>
          <w:sz w:val="24"/>
          <w:szCs w:val="24"/>
          <w:lang w:val="ru-RU"/>
        </w:rPr>
        <w:t xml:space="preserve"> </w:t>
      </w:r>
      <w:r>
        <w:rPr>
          <w:color w:val="222222"/>
          <w:sz w:val="24"/>
          <w:szCs w:val="24"/>
        </w:rPr>
        <w:t xml:space="preserve">Дуброво – </w:t>
      </w:r>
      <w:r>
        <w:rPr>
          <w:rFonts w:hint="default"/>
          <w:color w:val="222222"/>
          <w:sz w:val="24"/>
          <w:szCs w:val="24"/>
          <w:lang w:val="ru-RU"/>
        </w:rPr>
        <w:t>2023</w:t>
      </w:r>
      <w:r>
        <w:rPr>
          <w:color w:val="222222"/>
          <w:sz w:val="24"/>
          <w:szCs w:val="24"/>
        </w:rPr>
        <w:t xml:space="preserve"> год</w:t>
      </w:r>
    </w:p>
    <w:p>
      <w:pPr>
        <w:pStyle w:val="8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 основе:</w:t>
      </w:r>
    </w:p>
    <w:p>
      <w:pPr>
        <w:pStyle w:val="9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« Об образовании в РФ» от 29.12.2012 года № 273</w:t>
      </w:r>
    </w:p>
    <w:p>
      <w:pPr>
        <w:pStyle w:val="9"/>
        <w:bidi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</w:p>
    <w:p>
      <w:pPr>
        <w:pStyle w:val="9"/>
        <w:bidi w:val="0"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- Положение о рабочих программах учебных предметов, курсов, модулей, в том числе курсов внеурочной деятельности МОУ «Дубровская средняя общеобразовательная школа»</w:t>
      </w:r>
    </w:p>
    <w:p>
      <w:pPr>
        <w:pStyle w:val="9"/>
        <w:bidi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Основной образовательной программы  основного общего образования МОУ «</w:t>
      </w:r>
      <w:r>
        <w:rPr>
          <w:sz w:val="24"/>
          <w:szCs w:val="24"/>
          <w:lang w:val="ru-RU"/>
        </w:rPr>
        <w:t>Дубровская</w:t>
      </w:r>
      <w:r>
        <w:rPr>
          <w:rFonts w:hint="default"/>
          <w:sz w:val="24"/>
          <w:szCs w:val="24"/>
          <w:lang w:val="ru-RU"/>
        </w:rPr>
        <w:t xml:space="preserve"> СОШ</w:t>
      </w:r>
      <w:r>
        <w:rPr>
          <w:sz w:val="24"/>
          <w:szCs w:val="24"/>
        </w:rPr>
        <w:t>»</w:t>
      </w:r>
    </w:p>
    <w:p>
      <w:pPr>
        <w:pStyle w:val="9"/>
        <w:bidi w:val="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>нных учебников" (Зарегистрировано в Минюсте России 01.11.2022 N 70799)</w:t>
      </w:r>
    </w:p>
    <w:p>
      <w:pPr>
        <w:pStyle w:val="8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Учебного  плана МОУ «</w:t>
      </w:r>
      <w:r>
        <w:rPr>
          <w:rFonts w:ascii="Times New Roman" w:hAnsi="Times New Roman" w:cs="Times New Roman"/>
          <w:sz w:val="24"/>
          <w:szCs w:val="24"/>
          <w:lang w:val="ru-RU"/>
        </w:rPr>
        <w:t>Дубровская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ОШ» на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>
      <w:pPr>
        <w:pStyle w:val="8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план-графика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Предлагаемая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занятий способствует развитию интереса к познанию себя и направлена на личностное развитие, создание основы для самостоятельной реализации учебной деятельности, обеспечивающей социальную успешность, саморазвитие и самосовершенствование.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Целью курса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формирование ценностного отношения к труду, бережливости, умение жить в социуме, конструктивное отношение к другим людям, быть предприимчивым и инициативным, отстаивать собственные интересы, самостоятельно принимать решения, воспитание многогранной личности, способной к саморазвитию, самовоспитанию, самообучению.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курса внеурочной деятельности «Ты, я, он, она – вместе целая страна» в учебном плане</w:t>
      </w:r>
      <w:r>
        <w:rPr>
          <w:rFonts w:ascii="Times New Roman" w:hAnsi="Times New Roman"/>
          <w:color w:val="000000"/>
          <w:sz w:val="24"/>
          <w:szCs w:val="24"/>
        </w:rPr>
        <w:t xml:space="preserve">. На изучение курса внеурочной деятельности «Ты, я, он, она – вместе целая страна» в 5 классе согласно учебному плану отводится 1 час в неделю (всего34 часа в год).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Задачи в области воспитания: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 развить нравственную, во</w:t>
      </w:r>
      <w:r>
        <w:rPr>
          <w:rFonts w:ascii="Times New Roman" w:hAnsi="Times New Roman"/>
          <w:color w:val="000000"/>
          <w:sz w:val="24"/>
          <w:szCs w:val="24"/>
        </w:rPr>
        <w:t xml:space="preserve">левую и эстетическую сферы личности;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 формировать веру ребенка в себя;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 формировать умения самовоспитания и самосовершенствования;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 создавать воспитательную среду, стимулирующую у учащихся потребности в самосовершенствовании и постановки целей; </w:t>
      </w:r>
    </w:p>
    <w:p>
      <w:pPr>
        <w:pStyle w:val="8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фо</w:t>
      </w:r>
      <w:r>
        <w:rPr>
          <w:rFonts w:ascii="Times New Roman" w:hAnsi="Times New Roman"/>
          <w:color w:val="000000"/>
          <w:sz w:val="24"/>
          <w:szCs w:val="24"/>
        </w:rPr>
        <w:t xml:space="preserve">рмировать устойчивую мотивации к учению как к жизненно важному процессу.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Задачи в области психического развития: </w:t>
      </w:r>
    </w:p>
    <w:p>
      <w:pPr>
        <w:pStyle w:val="8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 выявить интересы, склонности и способности подростка;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формировать умения управления собой, саморегуляции;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познакомить с приемами целе</w:t>
      </w:r>
      <w:r>
        <w:rPr>
          <w:rFonts w:ascii="Times New Roman" w:hAnsi="Times New Roman"/>
          <w:color w:val="000000"/>
          <w:sz w:val="24"/>
          <w:szCs w:val="24"/>
        </w:rPr>
        <w:t xml:space="preserve">полагания и планирования     деятельности.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Задачи в области социализации: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формирование высоконравственного отношения личности к себе (самоуважение, достоинство, честь, совесть) и к миру (гуманистическое, демократическое, диалектическое, экологическое мышле</w:t>
      </w:r>
      <w:r>
        <w:rPr>
          <w:rFonts w:ascii="Times New Roman" w:hAnsi="Times New Roman"/>
          <w:color w:val="000000"/>
          <w:sz w:val="24"/>
          <w:szCs w:val="24"/>
        </w:rPr>
        <w:t xml:space="preserve">ние);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формировать познавательную активность учащихся, ценностного отношения к труду, бережливости, привычки к здоровому образу жизни;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формировать умение жить в социуме, конструктивное отношение к другим людям, чувства «МЫ» - единого целостного коллек</w:t>
      </w:r>
      <w:r>
        <w:rPr>
          <w:rFonts w:ascii="Times New Roman" w:hAnsi="Times New Roman"/>
          <w:color w:val="000000"/>
          <w:sz w:val="24"/>
          <w:szCs w:val="24"/>
        </w:rPr>
        <w:t xml:space="preserve">тива, чувства сопереживания, содействия, сочувствия, сотрудничества,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формирование умения быть самостоятельным, самостоятельно принимать решения; </w:t>
      </w:r>
    </w:p>
    <w:p>
      <w:pPr>
        <w:pStyle w:val="8"/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 развивать коммуникативные умения учащихся;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2.ПЛАНИРУЕМЫЕ РЕЗУЛЬТАТЫ ВНЕУРОЧНОЙ ДЕЯТЕЛЬНОСТИ:</w:t>
      </w:r>
    </w:p>
    <w:p>
      <w:pPr>
        <w:pStyle w:val="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Выпускник научится: </w:t>
      </w:r>
    </w:p>
    <w:p>
      <w:pPr>
        <w:pStyle w:val="9"/>
        <w:spacing w:after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осознанно и ответственно относиться к собственным поступкам; быть коммуникативным и компетентностным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>
      <w:pPr>
        <w:pStyle w:val="9"/>
        <w:spacing w:after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осознавать свою этническую принадлежность, знать историю, язык, культуру своего народа, своего края, основ культурного наследия народов России и человечества; гуманистическим, демократическим и традиционным ценностям многонационального российского общества; ответственности и долга перед Родиной; </w:t>
      </w:r>
    </w:p>
    <w:p>
      <w:pPr>
        <w:pStyle w:val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здоровому и безопасному образу жизни; правилам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>
      <w:pPr>
        <w:pStyle w:val="9"/>
        <w:jc w:val="both"/>
        <w:rPr>
          <w:sz w:val="24"/>
          <w:szCs w:val="24"/>
        </w:rPr>
      </w:pPr>
    </w:p>
    <w:p>
      <w:pPr>
        <w:pStyle w:val="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Выпускник получит возможность научиться: </w:t>
      </w:r>
    </w:p>
    <w:p>
      <w:pPr>
        <w:pStyle w:val="9"/>
        <w:spacing w:after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</w:t>
      </w:r>
      <w:r>
        <w:rPr>
          <w:iCs/>
          <w:sz w:val="24"/>
          <w:szCs w:val="24"/>
        </w:rPr>
        <w:t xml:space="preserve">ответственному отношению к учению, готовности и способности обучающихся к саморазвитию и самообразованию на основе мотивации к обучению и познанию; </w:t>
      </w:r>
    </w:p>
    <w:p>
      <w:pPr>
        <w:pStyle w:val="9"/>
        <w:spacing w:after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</w:t>
      </w:r>
      <w:r>
        <w:rPr>
          <w:iCs/>
          <w:sz w:val="24"/>
          <w:szCs w:val="24"/>
        </w:rPr>
        <w:t xml:space="preserve">осознанному , уважительному и доброжелательному отношению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>
      <w:pPr>
        <w:pStyle w:val="9"/>
        <w:spacing w:after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</w:t>
      </w:r>
      <w:r>
        <w:rPr>
          <w:iCs/>
          <w:sz w:val="24"/>
          <w:szCs w:val="24"/>
        </w:rPr>
        <w:t xml:space="preserve">быть компетентным в решении моральных проблем на основе личностного выбора; </w:t>
      </w:r>
    </w:p>
    <w:p>
      <w:pPr>
        <w:pStyle w:val="9"/>
        <w:spacing w:after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</w:t>
      </w:r>
      <w:r>
        <w:rPr>
          <w:iCs/>
          <w:sz w:val="24"/>
          <w:szCs w:val="24"/>
        </w:rPr>
        <w:t xml:space="preserve">основам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>
      <w:pPr>
        <w:pStyle w:val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 </w:t>
      </w:r>
      <w:r>
        <w:rPr>
          <w:iCs/>
          <w:sz w:val="24"/>
          <w:szCs w:val="24"/>
        </w:rPr>
        <w:t xml:space="preserve">осознавать значение семьи в жизни человека и общества, принимать ценности семейной жизни, уважительное и заботливое отношение к членам своей семьи; </w:t>
      </w: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СОДЕРЖАНИЕ ВНЕУРОЧНОЙ ДЕЯТЕЛЬНОСТИ:</w:t>
      </w:r>
    </w:p>
    <w:p>
      <w:pPr>
        <w:spacing w:after="0"/>
        <w:ind w:right="2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1. «Я – Человек» (4 ч.).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Кто я? Самопознание. Наблюдение. Выявление черт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своего характера. Наблюдение за собой. Кто со мной рядом? Кто он – мой настоящий друг? Что такое коллективная работа? Сотрудничество.</w:t>
      </w:r>
    </w:p>
    <w:p>
      <w:pPr>
        <w:spacing w:after="0"/>
        <w:ind w:right="2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ind w:righ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2. «Моя школа – храм науки» (5ч.)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Я и моя школа. Я и мой класс. Я и мой учитель. Мой режим дня. Как всё успеть? Всегда ли легко? Чему учат трудности. Способности у каждого свои. Саморазвитие.</w:t>
      </w:r>
      <w:r>
        <w:rPr>
          <w:rFonts w:ascii="Times New Roman" w:hAnsi="Times New Roman" w:cs="Times New Roman"/>
          <w:sz w:val="24"/>
          <w:szCs w:val="24"/>
        </w:rPr>
        <w:t xml:space="preserve"> От мечты – до цели.</w:t>
      </w:r>
    </w:p>
    <w:p>
      <w:pPr>
        <w:spacing w:after="0"/>
        <w:ind w:righ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«Ценности жизни»</w:t>
      </w:r>
      <w:r>
        <w:rPr>
          <w:rFonts w:ascii="Times New Roman" w:hAnsi="Times New Roman" w:cs="Times New Roman"/>
          <w:sz w:val="24"/>
          <w:szCs w:val="24"/>
        </w:rPr>
        <w:t xml:space="preserve"> (8ч.) Любовь – как главная ценность человека. Совесть – как внутренний источник нравственного поведения человека. Долг каждого человека. Подвиг в наше время. Роль правил в жизни общества. Наши права. Наши обязанности. Источники нравственности: традиции, обычаи, религия. Человек – творец и носитель культуры.</w:t>
      </w:r>
    </w:p>
    <w:p>
      <w:pPr>
        <w:spacing w:after="0"/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right="2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4.«Моя Родина – Россия» (7ч.) </w:t>
      </w:r>
      <w:r>
        <w:rPr>
          <w:rFonts w:ascii="Times New Roman" w:hAnsi="Times New Roman" w:cs="Times New Roman"/>
          <w:sz w:val="24"/>
          <w:szCs w:val="24"/>
        </w:rPr>
        <w:t xml:space="preserve">Культурные традиции разных народов России. Русские традиции.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Коллективно – творческое дело в рамках народных традиций. Коллективно – творческое дело «Сохраним нашу планету». Экологический проект «Берегите воду» </w:t>
      </w:r>
    </w:p>
    <w:p>
      <w:pPr>
        <w:pStyle w:val="8"/>
        <w:spacing w:after="0"/>
        <w:ind w:right="2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5.«Моя малая Родина» (3 ч.)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Виртуальное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утешествие по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Пермскому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краю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 – творческое дело в рамках народных традиций.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Путешествие 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Перми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, Еловскому округу. Изучение культурных и исторических ценностей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Известные люди нашего края.</w:t>
      </w:r>
    </w:p>
    <w:p>
      <w:pPr>
        <w:pStyle w:val="8"/>
        <w:spacing w:after="0"/>
        <w:ind w:right="2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10"/>
        <w:tabs>
          <w:tab w:val="center" w:pos="4155"/>
          <w:tab w:val="right" w:pos="8310"/>
        </w:tabs>
        <w:jc w:val="both"/>
        <w:rPr>
          <w:rFonts w:hint="default"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«Кем быть? Дело жизни» (4 ч.)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Кем быть? Калейдоскоп профессий (подготовка, презентация)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, встреча с людьми интересных профессий.</w:t>
      </w:r>
    </w:p>
    <w:p>
      <w:pPr>
        <w:pStyle w:val="10"/>
        <w:tabs>
          <w:tab w:val="center" w:pos="4155"/>
          <w:tab w:val="right" w:pos="831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10"/>
        <w:numPr>
          <w:ilvl w:val="0"/>
          <w:numId w:val="1"/>
        </w:numPr>
        <w:tabs>
          <w:tab w:val="center" w:pos="4155"/>
          <w:tab w:val="right" w:pos="8310"/>
        </w:tabs>
        <w:jc w:val="both"/>
        <w:rPr>
          <w:rFonts w:hint="default"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«Мы помним и чтим историю нашей страны!» (3 ч.) </w:t>
      </w:r>
      <w:r>
        <w:rPr>
          <w:rFonts w:ascii="Times New Roman" w:hAnsi="Times New Roman"/>
          <w:color w:val="000000"/>
          <w:sz w:val="24"/>
          <w:szCs w:val="24"/>
        </w:rPr>
        <w:t>Никто не забыт – ничто не забыто. История наших предков, семейная реликвия. «Ты, Я, он, она – вместе целая страна».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Путешествие по знаковым датам ВОВ.</w:t>
      </w:r>
    </w:p>
    <w:p>
      <w:pPr>
        <w:pStyle w:val="10"/>
        <w:numPr>
          <w:ilvl w:val="0"/>
          <w:numId w:val="0"/>
        </w:numPr>
        <w:tabs>
          <w:tab w:val="center" w:pos="4155"/>
          <w:tab w:val="right" w:pos="831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color w:val="000000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ТЕМАТИЧЕСКОЕ ПЛАНИРОВАНИЕ ВНЕУРОЧНОЙ ДЕЯТЕЛЬНОСТИ: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08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60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6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внеурочной деятельности</w:t>
            </w:r>
          </w:p>
        </w:tc>
        <w:tc>
          <w:tcPr>
            <w:tcW w:w="1418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60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60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«Я – Человек» (4 ч.).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- Человек». Самопознание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Характер. Выявление черт своего характера. Наблюдение за собой.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Кто со мной рядом? Кто он – мой настоящий друг?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Что такое коллективная работа? Сотрудничество.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 xml:space="preserve"> «Моя школа – храм науки» 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  <w:t>(5ч.)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 и моя школа. Я и мой класс. Я и мой учитель.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Мой режим дня. Как всё успеть?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Всегда ли легко? Чему учат трудности.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Способности у каждого свои. Саморазвитие.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мечты – до цели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«Ценности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– как главная ценность человека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– как внутренний источник нравственного поведения человека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каждого человека. Подвиг в наше время.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правил в жизни общества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права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обязанности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нравственности: традиции, обычаи, религия. 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Родина – Россия» </w:t>
            </w:r>
          </w:p>
        </w:tc>
        <w:tc>
          <w:tcPr>
            <w:tcW w:w="1418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(7ч.)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разных народов России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традиции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традиции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Коллективно – творческое дело в рамках народных традиций.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Коллективно – творческое дело в рамках народных традиций.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Коллективно – творческое дело «Сохраним нашу планету»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Экологический проект «Берегите воду»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«Моя малая Родина» 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Виртуальное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утешествие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Пермскому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Коллективно – творческое дело в рамках народных традиций.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городу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Перми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Еловскому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округу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«Кем быть? Дело жизни» 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 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Кем быть? Калейдоскоп профессий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профессий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проект «Профессия моих родителей». Подготовка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проект «Профессия моих родителей». Презентация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«Мы помним и чтим историю нашей страны!» </w:t>
            </w: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(3 ч.)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Никто не забыт – ничто не забыто.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 История наших предков, семейная реликвия.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Никто не забыт – ничто не забыто.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 Путешествие по знковым датам ВОВ.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«Ты, Я, он, она – вместе целая страна»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 34 урока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tabs>
          <w:tab w:val="center" w:pos="4155"/>
          <w:tab w:val="right" w:pos="831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5.КАЛЕНДАРНО - ТЕМАТИЧЕСКОЕ ПЛАНИРОВАНИЕ ВНЕУРОЧНОЙ ДЕЯТЕЛЬНОСТИ: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60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3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внеурочной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60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- Человек». Самопознание.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Характер. Выявление черт своего характера. Наблюдение за собой.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Кто со мной рядом? Кто он – мой настоящий друг?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Что такое коллективная работа? Сотрудничество.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Я и моя школа. Я и мой класс. Я и мой учитель.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Мой режим дня. Как всё успеть?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Всегда ли легко? Чему учат трудности.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Способности у каждого свои. Саморазвитие.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мечты – до цели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– как главная ценность человека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Совесть – как внутренний источник нравственного поведения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каждого человека. Подвиг в наше время.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правил в жизни общества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права.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обязанности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нравственности: традиции, обычаи, религия.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творец и носитель культуры.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традиции разных народов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традиции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традиции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Коллективно – творческое дело в рамках народных традиций.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Коллективно – творческое дело в рамках народных традиций.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Коллективно – творческое дело «Сохраним нашу планету»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Экологический проект «Берегите воду»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Пермскому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 краю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Коллективно – творческое дело в рамках народных традиций.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городу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Перми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3" w:type="dxa"/>
          </w:tcPr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Еловскому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 округу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</w:t>
            </w:r>
          </w:p>
          <w:p>
            <w:pPr>
              <w:spacing w:after="0"/>
              <w:ind w:right="2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Кем быть? Калейдоскоп профессий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профессий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проект «Профессия моих родителей». Подготовка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проект «Профессия моих родителей». Презентация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Никто не забыт – ничто не забыто.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Никто не забыт – ничто не забыто.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«Ты, Я, он, она – вместе целая страна»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60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</w:tcPr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 34 урока</w:t>
            </w:r>
          </w:p>
          <w:p>
            <w:pPr>
              <w:pStyle w:val="10"/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Описание материально - технического обеспечения: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Библиотечный фонд (книгопечатная продукция):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тематические книги и журналы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Технические средства обучения: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компьютер,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проектор,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интерактивная доска/ экран;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sz w:val="24"/>
          <w:szCs w:val="24"/>
          <w:shd w:val="clear" w:fill="FFFFFF"/>
        </w:rPr>
        <w:t>Экранно-звуковые пособия: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презентации,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фильмы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150" w:afterAutospacing="0"/>
        <w:ind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фонограммы к песням.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Используемая литература и интернет ресурсы:</w:t>
      </w:r>
    </w:p>
    <w:p>
      <w:pPr>
        <w:pStyle w:val="9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Примерные программы внеурочной деятельности. Начальное и основное образование./ В.А. Горский, А.А. Тимофеев, Д.В. Смирнов и др.;/ под ред. В.А. Горского – М.: Просвещение, 2010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</w:rPr>
        <w:t>г.</w:t>
      </w:r>
    </w:p>
    <w:p>
      <w:pPr>
        <w:pStyle w:val="9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Программа внеурочной деятельности. Познавательная деятельность. Проблемно-ценностное общение: пособие для учителей общеобразовательных учреждений/ Д.В. Григорьев, П.В. Степанов. – М.: Просвещение, 2011г.</w:t>
      </w:r>
    </w:p>
    <w:p>
      <w:pPr>
        <w:pStyle w:val="9"/>
        <w:bidi w:val="0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</w:rPr>
        <w:t>Внеурочная деятельность: теория и практика. 1-11 классы/ Сост. А.Е. Енин. – М.: ВАКО, 2016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</w:rPr>
        <w:t>г</w:t>
      </w:r>
      <w:r>
        <w:rPr>
          <w:rFonts w:hint="default"/>
          <w:sz w:val="24"/>
          <w:szCs w:val="24"/>
          <w:lang w:val="ru-RU"/>
        </w:rPr>
        <w:t>.</w:t>
      </w:r>
    </w:p>
    <w:p>
      <w:pPr>
        <w:pStyle w:val="9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Внеурочная деятельность школьников. Методический конструктор: пособие для учителей/ Д.В. Григорьев, П.В. Степанов. – М.: Просвещение, 2011г</w:t>
      </w:r>
    </w:p>
    <w:p>
      <w:pPr>
        <w:pStyle w:val="9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Справочник завуча: Воспитательная работа. 5-11 классы./Н.И. Дереклеева – М.: ВАКО, 2016г.</w:t>
      </w:r>
    </w:p>
    <w:p>
      <w:pPr>
        <w:pStyle w:val="9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Воспитательная работа в школе/ Под ред. Л.В. Кузнецовой. – М.: Школьнаяпресса, 2002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</w:rPr>
        <w:t>г.</w:t>
      </w:r>
    </w:p>
    <w:p>
      <w:pPr>
        <w:pStyle w:val="9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http://pedsovet.su/</w:t>
      </w:r>
    </w:p>
    <w:p>
      <w:pPr>
        <w:pStyle w:val="9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http://kopilkaurokov.ru/vneurochka</w:t>
      </w:r>
    </w:p>
    <w:p>
      <w:pPr>
        <w:pStyle w:val="9"/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http://www.uchportal.ru/</w:t>
      </w:r>
    </w:p>
    <w:p>
      <w:pPr>
        <w:pStyle w:val="9"/>
        <w:bidi w:val="0"/>
        <w:rPr>
          <w:sz w:val="24"/>
          <w:szCs w:val="24"/>
        </w:rPr>
      </w:pPr>
    </w:p>
    <w:p>
      <w:pPr>
        <w:pStyle w:val="9"/>
        <w:bidi w:val="0"/>
        <w:rPr>
          <w:sz w:val="24"/>
          <w:szCs w:val="24"/>
        </w:rPr>
      </w:pPr>
      <w:r>
        <w:rPr>
          <w:sz w:val="24"/>
          <w:szCs w:val="24"/>
        </w:rPr>
        <w:t xml:space="preserve">Синягина, Н.Ю. Как сохранить и укрепить здоровье детей: психологические установки и упражнения [Текст] / Н.Ю. Синягина, И.В. Кузнецова. – М.: Владос, 2013. – 112 с. </w:t>
      </w:r>
    </w:p>
    <w:p>
      <w:pPr>
        <w:pStyle w:val="9"/>
        <w:bidi w:val="0"/>
        <w:rPr>
          <w:sz w:val="24"/>
          <w:szCs w:val="24"/>
        </w:rPr>
      </w:pPr>
      <w:r>
        <w:rPr>
          <w:sz w:val="24"/>
          <w:szCs w:val="24"/>
        </w:rPr>
        <w:t xml:space="preserve">Хухлаева О.В. Тропинка к своему «Я»: уроки психологии в средней школе (5-6). - М.: «Генезис», 2005г. </w:t>
      </w:r>
    </w:p>
    <w:p>
      <w:pPr>
        <w:pStyle w:val="9"/>
        <w:bidi w:val="0"/>
        <w:rPr>
          <w:sz w:val="24"/>
          <w:szCs w:val="24"/>
        </w:rPr>
        <w:sectPr>
          <w:pgSz w:w="11906" w:h="16838"/>
          <w:pgMar w:top="1134" w:right="850" w:bottom="1134" w:left="1701" w:header="709" w:footer="709" w:gutter="0"/>
          <w:cols w:space="720" w:num="1"/>
        </w:sectPr>
      </w:pPr>
      <w:r>
        <w:rPr>
          <w:sz w:val="24"/>
          <w:szCs w:val="24"/>
        </w:rPr>
        <w:t xml:space="preserve"> </w:t>
      </w:r>
    </w:p>
    <w:p>
      <w:pPr>
        <w:spacing w:after="0"/>
        <w:ind w:right="252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/>
        <w:ind w:right="252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hint="default" w:ascii="Times New Roman" w:hAnsi="Times New Roman" w:cs="Times New Roman"/>
          <w:bCs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>
      <w:pPr>
        <w:pStyle w:val="8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5036">
    <w:multiLevelType w:val="hybridMultilevel"/>
    <w:lvl w:ilvl="0" w:tplc="28366762">
      <w:start w:val="1"/>
      <w:numFmt w:val="decimal"/>
      <w:lvlText w:val="%1."/>
      <w:lvlJc w:val="left"/>
      <w:pPr>
        <w:ind w:left="720" w:hanging="360"/>
      </w:pPr>
    </w:lvl>
    <w:lvl w:ilvl="1" w:tplc="28366762" w:tentative="1">
      <w:start w:val="1"/>
      <w:numFmt w:val="lowerLetter"/>
      <w:lvlText w:val="%2."/>
      <w:lvlJc w:val="left"/>
      <w:pPr>
        <w:ind w:left="1440" w:hanging="360"/>
      </w:pPr>
    </w:lvl>
    <w:lvl w:ilvl="2" w:tplc="28366762" w:tentative="1">
      <w:start w:val="1"/>
      <w:numFmt w:val="lowerRoman"/>
      <w:lvlText w:val="%3."/>
      <w:lvlJc w:val="right"/>
      <w:pPr>
        <w:ind w:left="2160" w:hanging="180"/>
      </w:pPr>
    </w:lvl>
    <w:lvl w:ilvl="3" w:tplc="28366762" w:tentative="1">
      <w:start w:val="1"/>
      <w:numFmt w:val="decimal"/>
      <w:lvlText w:val="%4."/>
      <w:lvlJc w:val="left"/>
      <w:pPr>
        <w:ind w:left="2880" w:hanging="360"/>
      </w:pPr>
    </w:lvl>
    <w:lvl w:ilvl="4" w:tplc="28366762" w:tentative="1">
      <w:start w:val="1"/>
      <w:numFmt w:val="lowerLetter"/>
      <w:lvlText w:val="%5."/>
      <w:lvlJc w:val="left"/>
      <w:pPr>
        <w:ind w:left="3600" w:hanging="360"/>
      </w:pPr>
    </w:lvl>
    <w:lvl w:ilvl="5" w:tplc="28366762" w:tentative="1">
      <w:start w:val="1"/>
      <w:numFmt w:val="lowerRoman"/>
      <w:lvlText w:val="%6."/>
      <w:lvlJc w:val="right"/>
      <w:pPr>
        <w:ind w:left="4320" w:hanging="180"/>
      </w:pPr>
    </w:lvl>
    <w:lvl w:ilvl="6" w:tplc="28366762" w:tentative="1">
      <w:start w:val="1"/>
      <w:numFmt w:val="decimal"/>
      <w:lvlText w:val="%7."/>
      <w:lvlJc w:val="left"/>
      <w:pPr>
        <w:ind w:left="5040" w:hanging="360"/>
      </w:pPr>
    </w:lvl>
    <w:lvl w:ilvl="7" w:tplc="28366762" w:tentative="1">
      <w:start w:val="1"/>
      <w:numFmt w:val="lowerLetter"/>
      <w:lvlText w:val="%8."/>
      <w:lvlJc w:val="left"/>
      <w:pPr>
        <w:ind w:left="5760" w:hanging="360"/>
      </w:pPr>
    </w:lvl>
    <w:lvl w:ilvl="8" w:tplc="28366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5">
    <w:multiLevelType w:val="hybridMultilevel"/>
    <w:lvl w:ilvl="0" w:tplc="41672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C9CBED7C"/>
    <w:multiLevelType w:val="singleLevel"/>
    <w:tmpl w:val="C9CBED7C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5035">
    <w:abstractNumId w:val="5035"/>
  </w:num>
  <w:num w:numId="5036">
    <w:abstractNumId w:val="503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965365"/>
    <w:rsid w:val="00052B7E"/>
    <w:rsid w:val="001464DE"/>
    <w:rsid w:val="00206339"/>
    <w:rsid w:val="004239BB"/>
    <w:rsid w:val="00554E66"/>
    <w:rsid w:val="006B26E5"/>
    <w:rsid w:val="008F5CBC"/>
    <w:rsid w:val="00965365"/>
    <w:rsid w:val="009E25AA"/>
    <w:rsid w:val="00A43D48"/>
    <w:rsid w:val="00B667A6"/>
    <w:rsid w:val="00D14228"/>
    <w:rsid w:val="00D331FE"/>
    <w:rsid w:val="00D6186A"/>
    <w:rsid w:val="00D81767"/>
    <w:rsid w:val="016C090A"/>
    <w:rsid w:val="0730604B"/>
    <w:rsid w:val="0DC17E4F"/>
    <w:rsid w:val="11D71C9B"/>
    <w:rsid w:val="121037DF"/>
    <w:rsid w:val="200E36A7"/>
    <w:rsid w:val="21855C4A"/>
    <w:rsid w:val="2F3D4D85"/>
    <w:rsid w:val="31684A32"/>
    <w:rsid w:val="3D8F6CDC"/>
    <w:rsid w:val="4A00476C"/>
    <w:rsid w:val="4C3A6D53"/>
    <w:rsid w:val="576D6A34"/>
    <w:rsid w:val="6D7A42F1"/>
    <w:rsid w:val="748708CE"/>
    <w:rsid w:val="7C7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0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Calibri" w:cs="Calibri"/>
      <w:lang w:eastAsia="en-US"/>
    </w:rPr>
  </w:style>
  <w:style w:type="paragraph" w:styleId="5">
    <w:name w:val="Body Text"/>
    <w:basedOn w:val="1"/>
    <w:qFormat/>
    <w:uiPriority w:val="1"/>
    <w:pPr>
      <w:spacing w:before="113"/>
      <w:jc w:val="both"/>
    </w:pPr>
    <w:rPr>
      <w:rFonts w:ascii="Microsoft Sans Serif" w:hAnsi="Microsoft Sans Serif" w:eastAsia="Microsoft Sans Serif" w:cs="Microsoft Sans Serif"/>
      <w:sz w:val="28"/>
      <w:szCs w:val="28"/>
      <w:lang w:val="ru-RU" w:eastAsia="en-US" w:bidi="ar-SA"/>
    </w:rPr>
  </w:style>
  <w:style w:type="paragraph" w:styleId="6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7">
    <w:name w:val="Верхний колонтитул Знак"/>
    <w:basedOn w:val="2"/>
    <w:link w:val="4"/>
    <w:qFormat/>
    <w:uiPriority w:val="0"/>
    <w:rPr>
      <w:rFonts w:ascii="Calibri" w:hAnsi="Calibri" w:eastAsia="Calibri" w:cs="Calibri"/>
      <w:lang w:eastAsia="en-US"/>
    </w:rPr>
  </w:style>
  <w:style w:type="paragraph" w:styleId="8">
    <w:name w:val="List Paragraph"/>
    <w:basedOn w:val="1"/>
    <w:qFormat/>
    <w:uiPriority w:val="3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0">
    <w:name w:val="Paragraph Style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val="ru-RU" w:eastAsia="en-US" w:bidi="ar-SA"/>
    </w:rPr>
  </w:style>
  <w:style w:type="character" w:customStyle="1" w:styleId="11">
    <w:name w:val="markedcontent"/>
    <w:basedOn w:val="2"/>
    <w:qFormat/>
    <w:uiPriority w:val="0"/>
  </w:style>
  <w:style w:type="paragraph" w:customStyle="1" w:styleId="12">
    <w:name w:val="Style3"/>
    <w:basedOn w:val="1"/>
    <w:qFormat/>
    <w:uiPriority w:val="99"/>
    <w:pPr>
      <w:widowControl w:val="0"/>
      <w:autoSpaceDE w:val="0"/>
      <w:autoSpaceDN w:val="0"/>
      <w:adjustRightInd w:val="0"/>
      <w:spacing w:before="0" w:beforeAutospacing="0" w:after="0" w:afterAutospacing="0" w:line="259" w:lineRule="exact"/>
    </w:pPr>
    <w:rPr>
      <w:rFonts w:ascii="Tahoma" w:hAnsi="Tahoma" w:cs="Tahoma" w:eastAsiaTheme="minorEastAsia"/>
      <w:sz w:val="24"/>
      <w:szCs w:val="24"/>
      <w:lang w:val="ru-RU" w:eastAsia="ru-RU"/>
    </w:rPr>
  </w:style>
  <w:style w:type="paragraph" w:styleId="13">
    <w:name w:val="No Spacing"/>
    <w:qFormat/>
    <w:uiPriority w:val="1"/>
    <w:pPr>
      <w:spacing w:before="0" w:beforeAutospacing="0" w:after="0" w:afterAutospacing="0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283933781" Type="http://schemas.openxmlformats.org/officeDocument/2006/relationships/comments" Target="comments.xml"/><Relationship Id="rId664089786" Type="http://schemas.microsoft.com/office/2011/relationships/commentsExtended" Target="commentsExtended.xml"/><Relationship Id="rId26352970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d046v9UwYlF1ZSVGSQCJSx93idg=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283933781"/>
            <mdssi:RelationshipReference SourceId="rId664089786"/>
            <mdssi:RelationshipReference SourceId="rId263529708"/>
          </Transform>
          <Transform Algorithm="http://www.w3.org/TR/2001/REC-xml-c14n-20010315"/>
        </Transforms>
        <DigestMethod Algorithm="http://www.w3.org/2000/09/xmldsig#sha1"/>
        <DigestValue>t91O/uYfcl6/NIoL+tBHCANV49E=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7v5MlIBeFhBvsH4pXUElG5L/qEk=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Di9yRdoJYcIYrxzgr8x98fSgOPw=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ndOee6Ij0Mr2FajAIfEtTAdt6FE=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r3yUtkVM+78B7Es+vm2S28R+mB4=</DigestValue>
      </Reference>
      <Reference URI="/word/styles.xml?ContentType=application/vnd.openxmlformats-officedocument.wordprocessingml.styles+xml">
        <DigestMethod Algorithm="http://www.w3.org/2000/09/xmldsig#sha1"/>
        <DigestValue>TJn8sBSvT1H6vqKBahic5AuYGWQ=</DigestValue>
      </Reference>
      <Reference URI="/word/theme/theme1.xml?ContentType=application/vnd.openxmlformats-officedocument.theme+xml">
        <DigestMethod Algorithm="http://www.w3.org/2000/09/xmldsig#sha1"/>
        <DigestValue>B4XeZ2aAIrwOZFLmtE1zDbvnORo=</DigestValue>
      </Reference>
    </Manifest>
    <SignatureProperties>
      <SignatureProperty Id="idSignatureTime" Target="#idPackageSignature">
        <mdssi:SignatureTime>
          <mdssi:Format>YYYY-MM-DDThh:mm:ssTZD</mdssi:Format>
          <mdssi:Value>2023-11-09T05:02:26Z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11</Pages>
  <Words>1762</Words>
  <Characters>10046</Characters>
  <Lines>83</Lines>
  <Paragraphs>23</Paragraphs>
  <TotalTime>31</TotalTime>
  <ScaleCrop>false</ScaleCrop>
  <LinksUpToDate>false</LinksUpToDate>
  <CharactersWithSpaces>11785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2021-01-23T08:43:00Z</dcterms:created>
  <dc:creator>Olga</dc:creator>
  <cp:lastModifiedBy>user120VM</cp:lastModifiedBy>
  <cp:lastPrinted>2021-01-24T06:55:00Z</cp:lastPrinted>
  <dcterms:modified xsi:type="dcterms:W3CDTF">2023-09-11T10:00:49Z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66E25F9052FD407094A2E718B5793F8D</vt:lpwstr>
  </property>
</Properties>
</file>