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D2" w:rsidRDefault="004741D2" w:rsidP="005B3690">
      <w:pPr>
        <w:spacing w:after="20"/>
        <w:ind w:right="4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r w:rsidRPr="004741D2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9537009" cy="6934200"/>
            <wp:effectExtent l="0" t="0" r="7620" b="0"/>
            <wp:docPr id="1" name="Рисунок 1" descr="C:\Users\007\Desktop\Вд Юный финанс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\Desktop\Вд Юный финанс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219" cy="694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3690" w:rsidRPr="005B3690" w:rsidRDefault="005B3690" w:rsidP="005B3690">
      <w:pPr>
        <w:spacing w:after="20"/>
        <w:ind w:right="4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B369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Муниципальное образовательное учреждение</w:t>
      </w:r>
    </w:p>
    <w:p w:rsidR="005B3690" w:rsidRPr="005B3690" w:rsidRDefault="005B3690" w:rsidP="005B3690">
      <w:pPr>
        <w:spacing w:after="20"/>
        <w:ind w:left="51" w:right="4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B369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Дубровская средняя образовательная школа</w:t>
      </w:r>
    </w:p>
    <w:p w:rsidR="005B3690" w:rsidRPr="005B3690" w:rsidRDefault="005B3690" w:rsidP="005B3690">
      <w:pPr>
        <w:spacing w:after="20"/>
        <w:ind w:left="51" w:right="4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3690" w:rsidRPr="005B3690" w:rsidRDefault="005B3690" w:rsidP="005B3690">
      <w:pPr>
        <w:spacing w:after="20"/>
        <w:ind w:left="51" w:right="4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1"/>
        <w:tblW w:w="0" w:type="auto"/>
        <w:tblInd w:w="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7"/>
        <w:gridCol w:w="7298"/>
      </w:tblGrid>
      <w:tr w:rsidR="005B3690" w:rsidRPr="005B3690" w:rsidTr="00BB42ED">
        <w:tc>
          <w:tcPr>
            <w:tcW w:w="7784" w:type="dxa"/>
            <w:shd w:val="clear" w:color="auto" w:fill="auto"/>
          </w:tcPr>
          <w:p w:rsidR="005B3690" w:rsidRPr="005B3690" w:rsidRDefault="005B3690" w:rsidP="005B3690">
            <w:pPr>
              <w:spacing w:after="20"/>
              <w:ind w:left="51" w:right="44" w:hanging="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3690">
              <w:rPr>
                <w:rFonts w:ascii="Times New Roman" w:hAnsi="Times New Roman" w:cs="Times New Roman"/>
                <w:color w:val="000000"/>
                <w:sz w:val="28"/>
              </w:rPr>
              <w:t xml:space="preserve">«Согласованно» </w:t>
            </w:r>
          </w:p>
          <w:p w:rsidR="005B3690" w:rsidRPr="005B3690" w:rsidRDefault="005B3690" w:rsidP="005B3690">
            <w:pPr>
              <w:spacing w:after="20"/>
              <w:ind w:right="4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3690">
              <w:rPr>
                <w:rFonts w:ascii="Times New Roman" w:hAnsi="Times New Roman" w:cs="Times New Roman"/>
                <w:color w:val="000000"/>
                <w:sz w:val="28"/>
              </w:rPr>
              <w:t>Заместитель директора по УВР</w:t>
            </w:r>
          </w:p>
          <w:p w:rsidR="005B3690" w:rsidRPr="005B3690" w:rsidRDefault="005B3690" w:rsidP="005B3690">
            <w:pPr>
              <w:spacing w:after="20"/>
              <w:ind w:left="51" w:right="44" w:hanging="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3690">
              <w:rPr>
                <w:rFonts w:ascii="Times New Roman" w:hAnsi="Times New Roman" w:cs="Times New Roman"/>
                <w:color w:val="000000"/>
                <w:sz w:val="28"/>
              </w:rPr>
              <w:t>МОУ «Дубровская СОШ»</w:t>
            </w:r>
          </w:p>
          <w:p w:rsidR="005B3690" w:rsidRPr="005B3690" w:rsidRDefault="005B3690" w:rsidP="005B3690">
            <w:pPr>
              <w:spacing w:after="20"/>
              <w:ind w:left="51" w:right="44" w:hanging="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3690">
              <w:rPr>
                <w:rFonts w:ascii="Times New Roman" w:hAnsi="Times New Roman" w:cs="Times New Roman"/>
                <w:color w:val="000000"/>
                <w:sz w:val="28"/>
              </w:rPr>
              <w:t>_________________Е.А.Шайхиева</w:t>
            </w:r>
          </w:p>
          <w:p w:rsidR="005B3690" w:rsidRPr="005B3690" w:rsidRDefault="005B3690" w:rsidP="005B3690">
            <w:pPr>
              <w:spacing w:after="20"/>
              <w:ind w:left="51" w:right="44" w:hanging="10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5B3690" w:rsidRPr="005B3690" w:rsidRDefault="005B3690" w:rsidP="005B3690">
            <w:pPr>
              <w:spacing w:after="20"/>
              <w:ind w:right="44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3690">
              <w:rPr>
                <w:rFonts w:ascii="Times New Roman" w:hAnsi="Times New Roman" w:cs="Times New Roman"/>
                <w:color w:val="000000"/>
                <w:sz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  <w:r w:rsidRPr="005B3690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августа </w:t>
            </w:r>
            <w:r w:rsidRPr="005B3690">
              <w:rPr>
                <w:rFonts w:ascii="Times New Roman" w:hAnsi="Times New Roman" w:cs="Times New Roman"/>
                <w:color w:val="000000"/>
                <w:sz w:val="28"/>
              </w:rPr>
              <w:t xml:space="preserve"> 2018г.</w:t>
            </w:r>
          </w:p>
        </w:tc>
        <w:tc>
          <w:tcPr>
            <w:tcW w:w="7785" w:type="dxa"/>
            <w:shd w:val="clear" w:color="auto" w:fill="auto"/>
          </w:tcPr>
          <w:p w:rsidR="005B3690" w:rsidRPr="005B3690" w:rsidRDefault="005B3690" w:rsidP="005B3690">
            <w:pPr>
              <w:spacing w:after="20"/>
              <w:ind w:right="44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3690">
              <w:rPr>
                <w:rFonts w:ascii="Times New Roman" w:hAnsi="Times New Roman" w:cs="Times New Roman"/>
                <w:color w:val="000000"/>
                <w:sz w:val="28"/>
              </w:rPr>
              <w:t>«Утверждаю»</w:t>
            </w:r>
          </w:p>
          <w:p w:rsidR="005B3690" w:rsidRPr="005B3690" w:rsidRDefault="005B3690" w:rsidP="005B3690">
            <w:pPr>
              <w:spacing w:after="20"/>
              <w:ind w:right="44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3690">
              <w:rPr>
                <w:rFonts w:ascii="Times New Roman" w:hAnsi="Times New Roman" w:cs="Times New Roman"/>
                <w:color w:val="000000"/>
                <w:sz w:val="28"/>
              </w:rPr>
              <w:t>Директор МОУ «Дубровская СОШ»</w:t>
            </w:r>
          </w:p>
          <w:p w:rsidR="005B3690" w:rsidRPr="005B3690" w:rsidRDefault="005B3690" w:rsidP="005B3690">
            <w:pPr>
              <w:spacing w:after="20"/>
              <w:ind w:right="44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3690">
              <w:rPr>
                <w:rFonts w:ascii="Times New Roman" w:hAnsi="Times New Roman" w:cs="Times New Roman"/>
                <w:color w:val="000000"/>
                <w:sz w:val="28"/>
              </w:rPr>
              <w:t>__________Л.Л.Пачина</w:t>
            </w:r>
          </w:p>
          <w:p w:rsidR="005B3690" w:rsidRPr="005B3690" w:rsidRDefault="005B3690" w:rsidP="005B3690">
            <w:pPr>
              <w:spacing w:after="20"/>
              <w:ind w:right="44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3690">
              <w:rPr>
                <w:rFonts w:ascii="Times New Roman" w:hAnsi="Times New Roman" w:cs="Times New Roman"/>
                <w:color w:val="000000"/>
                <w:sz w:val="28"/>
              </w:rPr>
              <w:t>Приказ №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131</w:t>
            </w:r>
            <w:r w:rsidRPr="005B3690">
              <w:rPr>
                <w:rFonts w:ascii="Times New Roman" w:hAnsi="Times New Roman" w:cs="Times New Roman"/>
                <w:color w:val="000000"/>
                <w:sz w:val="28"/>
              </w:rPr>
              <w:t xml:space="preserve"> от </w:t>
            </w:r>
          </w:p>
          <w:p w:rsidR="005B3690" w:rsidRPr="005B3690" w:rsidRDefault="005B3690" w:rsidP="005B3690">
            <w:pPr>
              <w:spacing w:after="20"/>
              <w:ind w:right="4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3690">
              <w:rPr>
                <w:rFonts w:ascii="Times New Roman" w:hAnsi="Times New Roman" w:cs="Times New Roman"/>
                <w:color w:val="000000"/>
                <w:sz w:val="28"/>
              </w:rPr>
              <w:t xml:space="preserve">«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  <w:r w:rsidRPr="005B3690">
              <w:rPr>
                <w:rFonts w:ascii="Times New Roman" w:hAnsi="Times New Roman" w:cs="Times New Roman"/>
                <w:color w:val="000000"/>
                <w:sz w:val="28"/>
              </w:rPr>
              <w:t>» августа 2018 г.</w:t>
            </w:r>
          </w:p>
        </w:tc>
      </w:tr>
    </w:tbl>
    <w:p w:rsidR="00B7493B" w:rsidRPr="00B7493B" w:rsidRDefault="00B7493B" w:rsidP="00B7493B">
      <w:pPr>
        <w:tabs>
          <w:tab w:val="left" w:pos="7140"/>
        </w:tabs>
        <w:spacing w:after="5" w:line="269" w:lineRule="auto"/>
        <w:ind w:right="5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7493B" w:rsidRPr="00B7493B" w:rsidRDefault="00B7493B" w:rsidP="00B7493B">
      <w:pPr>
        <w:tabs>
          <w:tab w:val="left" w:pos="7140"/>
        </w:tabs>
        <w:spacing w:after="5" w:line="269" w:lineRule="auto"/>
        <w:ind w:right="50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7493B" w:rsidRDefault="00B7493B" w:rsidP="00CE6E84">
      <w:pPr>
        <w:tabs>
          <w:tab w:val="left" w:pos="7140"/>
        </w:tabs>
        <w:spacing w:after="5" w:line="269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B7493B">
        <w:rPr>
          <w:rFonts w:ascii="Times New Roman" w:eastAsia="Times New Roman" w:hAnsi="Times New Roman" w:cs="Times New Roman"/>
          <w:b/>
          <w:color w:val="000000"/>
          <w:sz w:val="32"/>
        </w:rPr>
        <w:t>РАБОЧАЯ ПРОГРАММА</w:t>
      </w:r>
      <w:r w:rsidR="00CE6E84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ВНЕУРОЧНОЙ ДЕЯТЕЛЬНОСТИ</w:t>
      </w:r>
    </w:p>
    <w:p w:rsidR="00CE6E84" w:rsidRPr="00CE6E84" w:rsidRDefault="00CE6E84" w:rsidP="00CE6E84">
      <w:pPr>
        <w:tabs>
          <w:tab w:val="left" w:pos="7140"/>
        </w:tabs>
        <w:spacing w:after="5" w:line="269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педагога Сосновской Маргариты Александровны</w:t>
      </w:r>
    </w:p>
    <w:p w:rsidR="00B7493B" w:rsidRPr="00B7493B" w:rsidRDefault="00B7493B" w:rsidP="00B7493B">
      <w:pPr>
        <w:tabs>
          <w:tab w:val="left" w:pos="7140"/>
        </w:tabs>
        <w:spacing w:after="5" w:line="269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«</w:t>
      </w:r>
      <w:r w:rsidR="005B3690">
        <w:rPr>
          <w:rFonts w:ascii="Times New Roman" w:eastAsia="Times New Roman" w:hAnsi="Times New Roman" w:cs="Times New Roman"/>
          <w:b/>
          <w:color w:val="000000"/>
          <w:sz w:val="32"/>
        </w:rPr>
        <w:t>Юный финансист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»</w:t>
      </w:r>
    </w:p>
    <w:p w:rsidR="00B7493B" w:rsidRDefault="00B7493B" w:rsidP="00806E22">
      <w:pPr>
        <w:tabs>
          <w:tab w:val="left" w:pos="7140"/>
        </w:tabs>
        <w:spacing w:after="5" w:line="269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B7493B">
        <w:rPr>
          <w:rFonts w:ascii="Times New Roman" w:eastAsia="Times New Roman" w:hAnsi="Times New Roman" w:cs="Times New Roman"/>
          <w:b/>
          <w:color w:val="000000"/>
          <w:sz w:val="32"/>
        </w:rPr>
        <w:t>2 КЛАСС</w:t>
      </w:r>
    </w:p>
    <w:p w:rsidR="005B3690" w:rsidRPr="005B3690" w:rsidRDefault="005B3690" w:rsidP="005B3690">
      <w:pPr>
        <w:spacing w:after="20"/>
        <w:ind w:left="51" w:right="4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36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Принято на заседании </w:t>
      </w:r>
    </w:p>
    <w:p w:rsidR="005B3690" w:rsidRPr="005B3690" w:rsidRDefault="005B3690" w:rsidP="005B3690">
      <w:pPr>
        <w:spacing w:after="20"/>
        <w:ind w:left="51" w:right="4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36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педагогического совета </w:t>
      </w:r>
    </w:p>
    <w:p w:rsidR="005B3690" w:rsidRPr="005B3690" w:rsidRDefault="005B3690" w:rsidP="005B3690">
      <w:pPr>
        <w:spacing w:after="20"/>
        <w:ind w:left="51" w:right="4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36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36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</w:t>
      </w:r>
    </w:p>
    <w:p w:rsidR="005B3690" w:rsidRPr="005B3690" w:rsidRDefault="005B3690" w:rsidP="005B3690">
      <w:pPr>
        <w:spacing w:after="20"/>
        <w:ind w:left="51" w:right="4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36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</w:t>
      </w:r>
      <w:r w:rsidRPr="005B36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августа 2018 г.</w:t>
      </w:r>
    </w:p>
    <w:p w:rsidR="00806E22" w:rsidRDefault="00806E22" w:rsidP="00806E22">
      <w:pPr>
        <w:tabs>
          <w:tab w:val="left" w:pos="7140"/>
        </w:tabs>
        <w:spacing w:after="5" w:line="269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5B3690" w:rsidRDefault="005B3690" w:rsidP="00806E22">
      <w:pPr>
        <w:tabs>
          <w:tab w:val="left" w:pos="7140"/>
        </w:tabs>
        <w:spacing w:after="5" w:line="269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5B3690" w:rsidRPr="00806E22" w:rsidRDefault="005B3690" w:rsidP="00806E22">
      <w:pPr>
        <w:tabs>
          <w:tab w:val="left" w:pos="7140"/>
        </w:tabs>
        <w:spacing w:after="5" w:line="269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7493B" w:rsidRDefault="005B3690" w:rsidP="007428D6">
      <w:pPr>
        <w:tabs>
          <w:tab w:val="left" w:pos="6705"/>
        </w:tabs>
        <w:spacing w:after="5" w:line="269" w:lineRule="auto"/>
        <w:ind w:right="5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2018-2019</w:t>
      </w:r>
      <w:r w:rsidR="00CE6E8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учебный</w:t>
      </w:r>
      <w:r w:rsidR="00B7493B" w:rsidRPr="00B7493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7428D6">
        <w:rPr>
          <w:rFonts w:ascii="Times New Roman" w:eastAsia="Times New Roman" w:hAnsi="Times New Roman" w:cs="Times New Roman"/>
          <w:b/>
          <w:color w:val="000000"/>
          <w:sz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од</w:t>
      </w:r>
    </w:p>
    <w:p w:rsidR="00806E22" w:rsidRPr="007428D6" w:rsidRDefault="00806E22" w:rsidP="007428D6">
      <w:pPr>
        <w:tabs>
          <w:tab w:val="left" w:pos="6705"/>
        </w:tabs>
        <w:spacing w:after="5" w:line="269" w:lineRule="auto"/>
        <w:ind w:right="5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81FFB" w:rsidRPr="00207BA1" w:rsidRDefault="00381FFB" w:rsidP="00381FFB">
      <w:pPr>
        <w:spacing w:after="170"/>
        <w:jc w:val="center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Пояснительная записка</w:t>
      </w:r>
    </w:p>
    <w:p w:rsidR="00381FFB" w:rsidRPr="00207BA1" w:rsidRDefault="00381FFB" w:rsidP="00381FFB">
      <w:pPr>
        <w:spacing w:after="37" w:line="240" w:lineRule="auto"/>
        <w:ind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«Финансовая грамотность» является прикладным курсом, реализующим интересы учащихся 2</w:t>
      </w:r>
      <w:r w:rsidRPr="00207BA1">
        <w:rPr>
          <w:rFonts w:ascii="Times New Roman" w:eastAsia="FreeSetC" w:hAnsi="Times New Roman" w:cs="Times New Roman"/>
          <w:i/>
          <w:color w:val="181717"/>
          <w:sz w:val="24"/>
          <w:szCs w:val="24"/>
          <w:lang w:eastAsia="ru-RU"/>
        </w:rPr>
        <w:t xml:space="preserve"> </w:t>
      </w: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классов в сфере экономики семьи.</w:t>
      </w:r>
    </w:p>
    <w:p w:rsidR="00381FFB" w:rsidRPr="00207BA1" w:rsidRDefault="00381FFB" w:rsidP="00381FFB">
      <w:pPr>
        <w:spacing w:after="11" w:line="240" w:lineRule="auto"/>
        <w:ind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 xml:space="preserve">Курс рассчитан на 34 ч. </w:t>
      </w:r>
    </w:p>
    <w:p w:rsidR="00381FFB" w:rsidRPr="00207BA1" w:rsidRDefault="00381FFB" w:rsidP="00381FFB">
      <w:pPr>
        <w:spacing w:after="11" w:line="240" w:lineRule="auto"/>
        <w:ind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Целью изучения курса «</w:t>
      </w:r>
      <w:r w:rsidR="005B3690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Юный финансист</w:t>
      </w: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381FFB" w:rsidRPr="00207BA1" w:rsidRDefault="00381FFB" w:rsidP="00381FFB">
      <w:pPr>
        <w:spacing w:after="11" w:line="240" w:lineRule="auto"/>
        <w:ind w:right="2604"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Основные содержательные линии курса:  деньги, их история, виды, функции; семейный бюджет.</w:t>
      </w:r>
    </w:p>
    <w:p w:rsidR="00381FFB" w:rsidRPr="00207BA1" w:rsidRDefault="00381FFB" w:rsidP="00381FFB">
      <w:pPr>
        <w:spacing w:after="39" w:line="240" w:lineRule="auto"/>
        <w:ind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381FFB" w:rsidRPr="00207BA1" w:rsidRDefault="00381FFB" w:rsidP="00381FFB">
      <w:pPr>
        <w:spacing w:after="39" w:line="240" w:lineRule="auto"/>
        <w:ind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207BA1">
        <w:rPr>
          <w:rFonts w:ascii="Times New Roman" w:eastAsia="FreeSetC" w:hAnsi="Times New Roman" w:cs="Times New Roman"/>
          <w:b/>
          <w:color w:val="181717"/>
          <w:sz w:val="24"/>
          <w:szCs w:val="24"/>
          <w:lang w:eastAsia="ru-RU"/>
        </w:rPr>
        <w:t>Планируемые результаты</w:t>
      </w:r>
    </w:p>
    <w:p w:rsidR="00381FFB" w:rsidRPr="00207BA1" w:rsidRDefault="00381FFB" w:rsidP="00381FFB">
      <w:pPr>
        <w:spacing w:after="11" w:line="240" w:lineRule="auto"/>
        <w:ind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b/>
          <w:color w:val="181717"/>
          <w:sz w:val="24"/>
          <w:szCs w:val="24"/>
          <w:lang w:eastAsia="ru-RU"/>
        </w:rPr>
        <w:t>Личностными</w:t>
      </w: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 xml:space="preserve"> результатами изучения курса «</w:t>
      </w:r>
      <w:r w:rsidR="005B3690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Юный финансист</w:t>
      </w: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» являются: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 xml:space="preserve">осознание себя как члена семьи, общества и государства; 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овладение начальными навыками адаптации в мире финансовых отношений;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 xml:space="preserve">развитие самостоятельности и осознание личной ответственности за свои поступки; </w:t>
      </w:r>
    </w:p>
    <w:p w:rsidR="00381FFB" w:rsidRPr="00207BA1" w:rsidRDefault="00381FFB" w:rsidP="00381FFB">
      <w:pPr>
        <w:numPr>
          <w:ilvl w:val="0"/>
          <w:numId w:val="1"/>
        </w:numPr>
        <w:spacing w:after="35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 </w:t>
      </w:r>
      <w:r w:rsidRPr="00207BA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207BA1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</w:t>
      </w:r>
      <w:r w:rsidR="005B3690">
        <w:rPr>
          <w:rFonts w:ascii="Times New Roman" w:hAnsi="Times New Roman" w:cs="Times New Roman"/>
          <w:sz w:val="24"/>
          <w:szCs w:val="24"/>
        </w:rPr>
        <w:t>Юный финансист</w:t>
      </w:r>
      <w:r w:rsidRPr="00207BA1">
        <w:rPr>
          <w:rFonts w:ascii="Times New Roman" w:hAnsi="Times New Roman" w:cs="Times New Roman"/>
          <w:sz w:val="24"/>
          <w:szCs w:val="24"/>
        </w:rPr>
        <w:t>» являются: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381FFB" w:rsidRPr="00207BA1" w:rsidRDefault="00381FFB" w:rsidP="00381FFB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поиска, сбора, обработки, анализа и представления информации;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понятиями;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 регулятивные: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lastRenderedPageBreak/>
        <w:t>понимание цели своих действий;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составление простых планов с помощью учителя;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проявление познавательной и творческой инициативы;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оценка правильности выполнения действий;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адекватное восприятие предложений товарищей, учителей, родителей; 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составление текстов в устной и письменной формах;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умение слушать собеседника и вести диалог; 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умение признавать возможность существования различных точек зрения и права каждого иметь свою; 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умение излагать своё мнение и аргументировать свою точку зрения и оценку событий;</w:t>
      </w:r>
    </w:p>
    <w:p w:rsidR="000175F2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81FFB" w:rsidRPr="00207BA1" w:rsidRDefault="00381FFB" w:rsidP="00381FFB">
      <w:pPr>
        <w:spacing w:after="11" w:line="240" w:lineRule="auto"/>
        <w:ind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b/>
          <w:color w:val="181717"/>
          <w:sz w:val="24"/>
          <w:szCs w:val="24"/>
          <w:lang w:eastAsia="ru-RU"/>
        </w:rPr>
        <w:t>Предметными</w:t>
      </w: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 xml:space="preserve"> результатами изучения курса «Финансовая грамотность» являются: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понимание и правильное использование экономических терминов;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 xml:space="preserve">представление о роли денег в семье и обществе; 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умение характеризовать виды и функции денег;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 xml:space="preserve">знание источников доходов и направлений расходов семьи; 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умение рассчитывать доходы и расходы и составлять простой семейный бюджет;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определение элементарных проблем в области семейных финансов и путей их решения;</w:t>
      </w:r>
    </w:p>
    <w:p w:rsidR="00381FFB" w:rsidRPr="00207BA1" w:rsidRDefault="00381FFB" w:rsidP="00381FFB">
      <w:pPr>
        <w:numPr>
          <w:ilvl w:val="0"/>
          <w:numId w:val="1"/>
        </w:numPr>
        <w:spacing w:after="11" w:line="240" w:lineRule="auto"/>
        <w:ind w:left="0"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проведение элементарных финансовых расчётов.</w:t>
      </w:r>
    </w:p>
    <w:p w:rsidR="00381FFB" w:rsidRPr="00207BA1" w:rsidRDefault="00381FFB" w:rsidP="00381FFB">
      <w:pPr>
        <w:spacing w:after="11" w:line="240" w:lineRule="auto"/>
        <w:ind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</w:p>
    <w:p w:rsidR="005B3690" w:rsidRDefault="005B3690" w:rsidP="003D6A4B">
      <w:pPr>
        <w:pStyle w:val="2"/>
        <w:ind w:left="55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1FFB" w:rsidRPr="00207BA1" w:rsidRDefault="003D6A4B" w:rsidP="003D6A4B">
      <w:pPr>
        <w:pStyle w:val="2"/>
        <w:ind w:left="55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81FFB" w:rsidRPr="00207BA1">
        <w:rPr>
          <w:rFonts w:ascii="Times New Roman" w:hAnsi="Times New Roman" w:cs="Times New Roman"/>
          <w:sz w:val="24"/>
          <w:szCs w:val="24"/>
        </w:rPr>
        <w:t>ематический план курса «</w:t>
      </w:r>
      <w:r w:rsidR="005B3690">
        <w:rPr>
          <w:rFonts w:ascii="Times New Roman" w:hAnsi="Times New Roman" w:cs="Times New Roman"/>
          <w:sz w:val="24"/>
          <w:szCs w:val="24"/>
        </w:rPr>
        <w:t>Юный финансист</w:t>
      </w:r>
      <w:r w:rsidR="00381FFB" w:rsidRPr="00207BA1">
        <w:rPr>
          <w:rFonts w:ascii="Times New Roman" w:hAnsi="Times New Roman" w:cs="Times New Roman"/>
          <w:sz w:val="24"/>
          <w:szCs w:val="24"/>
        </w:rPr>
        <w:t>»</w:t>
      </w:r>
    </w:p>
    <w:p w:rsidR="00381FFB" w:rsidRPr="00207BA1" w:rsidRDefault="00381FFB" w:rsidP="00381FFB">
      <w:pPr>
        <w:pStyle w:val="a3"/>
        <w:spacing w:after="294"/>
        <w:ind w:left="55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688" w:type="dxa"/>
        <w:tblInd w:w="8" w:type="dxa"/>
        <w:tblCellMar>
          <w:top w:w="10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773"/>
        <w:gridCol w:w="8119"/>
        <w:gridCol w:w="2796"/>
      </w:tblGrid>
      <w:tr w:rsidR="00381FFB" w:rsidRPr="00207BA1" w:rsidTr="003D6A4B">
        <w:trPr>
          <w:trHeight w:val="611"/>
        </w:trPr>
        <w:tc>
          <w:tcPr>
            <w:tcW w:w="1773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8" w:space="0" w:color="181717"/>
            </w:tcBorders>
            <w:shd w:val="clear" w:color="auto" w:fill="EEF4EA"/>
          </w:tcPr>
          <w:p w:rsidR="00381FFB" w:rsidRPr="00207BA1" w:rsidRDefault="00381FFB" w:rsidP="00F26D52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381FFB" w:rsidRPr="00207BA1" w:rsidRDefault="00381FFB" w:rsidP="00F26D52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119" w:type="dxa"/>
            <w:tcBorders>
              <w:top w:val="single" w:sz="6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EF4EA"/>
          </w:tcPr>
          <w:p w:rsidR="00381FFB" w:rsidRPr="00207BA1" w:rsidRDefault="00381FFB" w:rsidP="00F26D52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96" w:type="dxa"/>
            <w:tcBorders>
              <w:top w:val="single" w:sz="6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shd w:val="clear" w:color="auto" w:fill="EEF4EA"/>
          </w:tcPr>
          <w:p w:rsidR="00381FFB" w:rsidRPr="00207BA1" w:rsidRDefault="00381FFB" w:rsidP="00F26D5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81FFB" w:rsidRPr="00207BA1" w:rsidTr="003D6A4B">
        <w:trPr>
          <w:trHeight w:val="371"/>
        </w:trPr>
        <w:tc>
          <w:tcPr>
            <w:tcW w:w="1773" w:type="dxa"/>
            <w:tcBorders>
              <w:top w:val="single" w:sz="8" w:space="0" w:color="181717"/>
              <w:left w:val="single" w:sz="6" w:space="0" w:color="181717"/>
              <w:bottom w:val="single" w:sz="8" w:space="0" w:color="181717"/>
              <w:right w:val="nil"/>
            </w:tcBorders>
            <w:shd w:val="clear" w:color="auto" w:fill="EEF4EA"/>
          </w:tcPr>
          <w:p w:rsidR="00381FFB" w:rsidRPr="00207BA1" w:rsidRDefault="00381FFB" w:rsidP="00F26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EEF4EA"/>
          </w:tcPr>
          <w:p w:rsidR="00381FFB" w:rsidRPr="00207BA1" w:rsidRDefault="00381FFB" w:rsidP="00F26D52">
            <w:pPr>
              <w:spacing w:line="259" w:lineRule="auto"/>
              <w:ind w:lef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sz w:val="24"/>
                <w:szCs w:val="24"/>
              </w:rPr>
              <w:t>Обмен и деньги</w:t>
            </w:r>
          </w:p>
        </w:tc>
        <w:tc>
          <w:tcPr>
            <w:tcW w:w="2796" w:type="dxa"/>
            <w:tcBorders>
              <w:top w:val="single" w:sz="8" w:space="0" w:color="181717"/>
              <w:left w:val="nil"/>
              <w:bottom w:val="single" w:sz="8" w:space="0" w:color="181717"/>
              <w:right w:val="single" w:sz="6" w:space="0" w:color="181717"/>
            </w:tcBorders>
            <w:shd w:val="clear" w:color="auto" w:fill="EEF4EA"/>
          </w:tcPr>
          <w:p w:rsidR="00381FFB" w:rsidRPr="00207BA1" w:rsidRDefault="00381FFB" w:rsidP="00F26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FFB" w:rsidRPr="00207BA1" w:rsidTr="003D6A4B">
        <w:trPr>
          <w:trHeight w:val="385"/>
        </w:trPr>
        <w:tc>
          <w:tcPr>
            <w:tcW w:w="1773" w:type="dxa"/>
            <w:tcBorders>
              <w:top w:val="single" w:sz="8" w:space="0" w:color="181717"/>
              <w:left w:val="single" w:sz="6" w:space="0" w:color="181717"/>
              <w:bottom w:val="single" w:sz="8" w:space="0" w:color="181717"/>
              <w:right w:val="single" w:sz="8" w:space="0" w:color="181717"/>
            </w:tcBorders>
            <w:shd w:val="clear" w:color="auto" w:fill="EEF4EA"/>
          </w:tcPr>
          <w:p w:rsidR="00381FFB" w:rsidRPr="00207BA1" w:rsidRDefault="005B3690" w:rsidP="00F26D52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EF4EA"/>
          </w:tcPr>
          <w:p w:rsidR="00381FFB" w:rsidRPr="00207BA1" w:rsidRDefault="00381FFB" w:rsidP="00F26D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</w:t>
            </w:r>
          </w:p>
        </w:tc>
        <w:tc>
          <w:tcPr>
            <w:tcW w:w="279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shd w:val="clear" w:color="auto" w:fill="EEF4EA"/>
          </w:tcPr>
          <w:p w:rsidR="00381FFB" w:rsidRPr="00207BA1" w:rsidRDefault="005B3690" w:rsidP="00F26D52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FFB" w:rsidRPr="00207BA1" w:rsidTr="003D6A4B">
        <w:trPr>
          <w:trHeight w:val="385"/>
        </w:trPr>
        <w:tc>
          <w:tcPr>
            <w:tcW w:w="1773" w:type="dxa"/>
            <w:tcBorders>
              <w:top w:val="single" w:sz="8" w:space="0" w:color="181717"/>
              <w:left w:val="single" w:sz="6" w:space="0" w:color="181717"/>
              <w:bottom w:val="single" w:sz="8" w:space="0" w:color="181717"/>
              <w:right w:val="single" w:sz="8" w:space="0" w:color="181717"/>
            </w:tcBorders>
            <w:shd w:val="clear" w:color="auto" w:fill="EEF4EA"/>
          </w:tcPr>
          <w:p w:rsidR="00381FFB" w:rsidRPr="00207BA1" w:rsidRDefault="005B3690" w:rsidP="00F26D52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EF4EA"/>
          </w:tcPr>
          <w:p w:rsidR="00381FFB" w:rsidRPr="00207BA1" w:rsidRDefault="00381FFB" w:rsidP="00F26D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Защита от подделок</w:t>
            </w:r>
          </w:p>
        </w:tc>
        <w:tc>
          <w:tcPr>
            <w:tcW w:w="279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shd w:val="clear" w:color="auto" w:fill="EEF4EA"/>
          </w:tcPr>
          <w:p w:rsidR="00381FFB" w:rsidRPr="00207BA1" w:rsidRDefault="005B3690" w:rsidP="00F26D52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FFB" w:rsidRPr="00207BA1" w:rsidTr="003D6A4B">
        <w:trPr>
          <w:trHeight w:val="385"/>
        </w:trPr>
        <w:tc>
          <w:tcPr>
            <w:tcW w:w="1773" w:type="dxa"/>
            <w:tcBorders>
              <w:top w:val="single" w:sz="8" w:space="0" w:color="181717"/>
              <w:left w:val="single" w:sz="6" w:space="0" w:color="181717"/>
              <w:bottom w:val="single" w:sz="8" w:space="0" w:color="181717"/>
              <w:right w:val="single" w:sz="8" w:space="0" w:color="181717"/>
            </w:tcBorders>
            <w:shd w:val="clear" w:color="auto" w:fill="EEF4EA"/>
          </w:tcPr>
          <w:p w:rsidR="00381FFB" w:rsidRPr="00207BA1" w:rsidRDefault="005B3690" w:rsidP="00F26D52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EF4EA"/>
          </w:tcPr>
          <w:p w:rsidR="00381FFB" w:rsidRPr="00207BA1" w:rsidRDefault="00381FFB" w:rsidP="00F26D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279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shd w:val="clear" w:color="auto" w:fill="EEF4EA"/>
          </w:tcPr>
          <w:p w:rsidR="00381FFB" w:rsidRPr="00207BA1" w:rsidRDefault="005B3690" w:rsidP="00F26D52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FFB" w:rsidRPr="00207BA1" w:rsidTr="003D6A4B">
        <w:trPr>
          <w:trHeight w:val="385"/>
        </w:trPr>
        <w:tc>
          <w:tcPr>
            <w:tcW w:w="1773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8" w:space="0" w:color="181717"/>
            </w:tcBorders>
            <w:shd w:val="clear" w:color="auto" w:fill="EEF4EA"/>
          </w:tcPr>
          <w:p w:rsidR="00381FFB" w:rsidRPr="00207BA1" w:rsidRDefault="005B3690" w:rsidP="00F26D52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9" w:type="dxa"/>
            <w:tcBorders>
              <w:top w:val="single" w:sz="8" w:space="0" w:color="181717"/>
              <w:left w:val="single" w:sz="8" w:space="0" w:color="181717"/>
              <w:bottom w:val="single" w:sz="6" w:space="0" w:color="181717"/>
              <w:right w:val="single" w:sz="8" w:space="0" w:color="181717"/>
            </w:tcBorders>
            <w:shd w:val="clear" w:color="auto" w:fill="EEF4EA"/>
          </w:tcPr>
          <w:p w:rsidR="00381FFB" w:rsidRPr="00207BA1" w:rsidRDefault="00381FFB" w:rsidP="00F26D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деньги России и других стран</w:t>
            </w:r>
          </w:p>
        </w:tc>
        <w:tc>
          <w:tcPr>
            <w:tcW w:w="2796" w:type="dxa"/>
            <w:tcBorders>
              <w:top w:val="single" w:sz="8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shd w:val="clear" w:color="auto" w:fill="EEF4EA"/>
          </w:tcPr>
          <w:p w:rsidR="00381FFB" w:rsidRPr="00207BA1" w:rsidRDefault="005B3690" w:rsidP="00F26D52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FFB" w:rsidRPr="00207BA1" w:rsidTr="003D6A4B">
        <w:trPr>
          <w:trHeight w:val="371"/>
        </w:trPr>
        <w:tc>
          <w:tcPr>
            <w:tcW w:w="177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  <w:shd w:val="clear" w:color="auto" w:fill="EEF4EA"/>
          </w:tcPr>
          <w:p w:rsidR="00381FFB" w:rsidRPr="00207BA1" w:rsidRDefault="00381FFB" w:rsidP="00F26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181717"/>
              <w:left w:val="nil"/>
              <w:bottom w:val="single" w:sz="6" w:space="0" w:color="181717"/>
              <w:right w:val="nil"/>
            </w:tcBorders>
            <w:shd w:val="clear" w:color="auto" w:fill="EEF4EA"/>
          </w:tcPr>
          <w:p w:rsidR="00381FFB" w:rsidRPr="00207BA1" w:rsidRDefault="00381FFB" w:rsidP="00F26D52">
            <w:pPr>
              <w:spacing w:line="259" w:lineRule="auto"/>
              <w:ind w:lef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2796" w:type="dxa"/>
            <w:tcBorders>
              <w:top w:val="single" w:sz="6" w:space="0" w:color="181717"/>
              <w:left w:val="nil"/>
              <w:bottom w:val="single" w:sz="6" w:space="0" w:color="181717"/>
              <w:right w:val="single" w:sz="6" w:space="0" w:color="181717"/>
            </w:tcBorders>
            <w:shd w:val="clear" w:color="auto" w:fill="EEF4EA"/>
          </w:tcPr>
          <w:p w:rsidR="00381FFB" w:rsidRPr="00207BA1" w:rsidRDefault="00381FFB" w:rsidP="00F26D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FFB" w:rsidRPr="00207BA1" w:rsidTr="003D6A4B">
        <w:trPr>
          <w:trHeight w:val="385"/>
        </w:trPr>
        <w:tc>
          <w:tcPr>
            <w:tcW w:w="177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8" w:space="0" w:color="181717"/>
            </w:tcBorders>
            <w:shd w:val="clear" w:color="auto" w:fill="EEF4EA"/>
          </w:tcPr>
          <w:p w:rsidR="00381FFB" w:rsidRPr="00207BA1" w:rsidRDefault="005B3690" w:rsidP="00F26D52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9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8" w:space="0" w:color="181717"/>
            </w:tcBorders>
            <w:shd w:val="clear" w:color="auto" w:fill="EEF4EA"/>
          </w:tcPr>
          <w:p w:rsidR="00381FFB" w:rsidRPr="00207BA1" w:rsidRDefault="00381FFB" w:rsidP="00F26D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</w:t>
            </w:r>
          </w:p>
        </w:tc>
        <w:tc>
          <w:tcPr>
            <w:tcW w:w="2796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shd w:val="clear" w:color="auto" w:fill="EEF4EA"/>
          </w:tcPr>
          <w:p w:rsidR="00381FFB" w:rsidRPr="00207BA1" w:rsidRDefault="005B3690" w:rsidP="00F26D52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FFB" w:rsidRPr="00207BA1" w:rsidTr="003D6A4B">
        <w:trPr>
          <w:trHeight w:val="385"/>
        </w:trPr>
        <w:tc>
          <w:tcPr>
            <w:tcW w:w="177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8" w:space="0" w:color="181717"/>
            </w:tcBorders>
            <w:shd w:val="clear" w:color="auto" w:fill="EEF4EA"/>
          </w:tcPr>
          <w:p w:rsidR="00381FFB" w:rsidRPr="00207BA1" w:rsidRDefault="005B3690" w:rsidP="00F26D52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9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8" w:space="0" w:color="181717"/>
            </w:tcBorders>
            <w:shd w:val="clear" w:color="auto" w:fill="EEF4EA"/>
          </w:tcPr>
          <w:p w:rsidR="00381FFB" w:rsidRPr="00207BA1" w:rsidRDefault="00381FFB" w:rsidP="00F26D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</w:t>
            </w:r>
          </w:p>
        </w:tc>
        <w:tc>
          <w:tcPr>
            <w:tcW w:w="2796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shd w:val="clear" w:color="auto" w:fill="EEF4EA"/>
          </w:tcPr>
          <w:p w:rsidR="00381FFB" w:rsidRPr="00207BA1" w:rsidRDefault="005B3690" w:rsidP="00F26D52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FFB" w:rsidRPr="00207BA1" w:rsidTr="003D6A4B">
        <w:trPr>
          <w:trHeight w:val="385"/>
        </w:trPr>
        <w:tc>
          <w:tcPr>
            <w:tcW w:w="177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8" w:space="0" w:color="181717"/>
            </w:tcBorders>
            <w:shd w:val="clear" w:color="auto" w:fill="EEF4EA"/>
          </w:tcPr>
          <w:p w:rsidR="00381FFB" w:rsidRPr="00207BA1" w:rsidRDefault="005B3690" w:rsidP="00F26D52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9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8" w:space="0" w:color="181717"/>
            </w:tcBorders>
            <w:shd w:val="clear" w:color="auto" w:fill="EEF4EA"/>
          </w:tcPr>
          <w:p w:rsidR="00381FFB" w:rsidRPr="00207BA1" w:rsidRDefault="00381FFB" w:rsidP="00F26D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</w:t>
            </w:r>
          </w:p>
        </w:tc>
        <w:tc>
          <w:tcPr>
            <w:tcW w:w="2796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shd w:val="clear" w:color="auto" w:fill="EEF4EA"/>
          </w:tcPr>
          <w:p w:rsidR="00381FFB" w:rsidRPr="00207BA1" w:rsidRDefault="005B3690" w:rsidP="00F26D52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FFB" w:rsidRPr="00207BA1" w:rsidTr="003D6A4B">
        <w:trPr>
          <w:trHeight w:val="385"/>
        </w:trPr>
        <w:tc>
          <w:tcPr>
            <w:tcW w:w="1773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8" w:space="0" w:color="181717"/>
            </w:tcBorders>
            <w:shd w:val="clear" w:color="auto" w:fill="EEF4EA"/>
          </w:tcPr>
          <w:p w:rsidR="00381FFB" w:rsidRPr="00207BA1" w:rsidRDefault="005B3690" w:rsidP="00F26D52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9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8" w:space="0" w:color="181717"/>
            </w:tcBorders>
            <w:shd w:val="clear" w:color="auto" w:fill="EEF4EA"/>
          </w:tcPr>
          <w:p w:rsidR="00381FFB" w:rsidRDefault="00381FFB" w:rsidP="00F26D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BA1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</w:t>
            </w:r>
          </w:p>
          <w:p w:rsidR="005B3690" w:rsidRPr="00207BA1" w:rsidRDefault="005B3690" w:rsidP="00F26D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Итог: Создание буклета </w:t>
            </w:r>
            <w:r w:rsidR="00B35FB8">
              <w:rPr>
                <w:rFonts w:ascii="Times New Roman" w:hAnsi="Times New Roman" w:cs="Times New Roman"/>
                <w:sz w:val="24"/>
                <w:szCs w:val="24"/>
              </w:rPr>
              <w:t>«Деньги и бюджет»</w:t>
            </w:r>
          </w:p>
        </w:tc>
        <w:tc>
          <w:tcPr>
            <w:tcW w:w="2796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shd w:val="clear" w:color="auto" w:fill="EEF4EA"/>
          </w:tcPr>
          <w:p w:rsidR="00381FFB" w:rsidRPr="00207BA1" w:rsidRDefault="005B3690" w:rsidP="00F26D52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1FFB" w:rsidRPr="00207BA1" w:rsidRDefault="00381FFB" w:rsidP="00381FFB">
      <w:pPr>
        <w:pStyle w:val="a3"/>
        <w:ind w:left="553" w:firstLine="0"/>
        <w:rPr>
          <w:rFonts w:ascii="Times New Roman" w:hAnsi="Times New Roman" w:cs="Times New Roman"/>
          <w:b/>
          <w:sz w:val="24"/>
          <w:szCs w:val="24"/>
        </w:rPr>
      </w:pPr>
    </w:p>
    <w:p w:rsidR="005B3690" w:rsidRDefault="005B3690" w:rsidP="00381FFB">
      <w:pPr>
        <w:spacing w:after="11" w:line="240" w:lineRule="auto"/>
        <w:ind w:firstLine="567"/>
        <w:jc w:val="both"/>
        <w:rPr>
          <w:rFonts w:ascii="Times New Roman" w:eastAsia="FreeSetC" w:hAnsi="Times New Roman" w:cs="Times New Roman"/>
          <w:b/>
          <w:color w:val="181717"/>
          <w:sz w:val="24"/>
          <w:szCs w:val="24"/>
          <w:lang w:eastAsia="ru-RU"/>
        </w:rPr>
      </w:pPr>
    </w:p>
    <w:p w:rsidR="00381FFB" w:rsidRPr="00207BA1" w:rsidRDefault="00381FFB" w:rsidP="00381FFB">
      <w:pPr>
        <w:spacing w:after="11" w:line="240" w:lineRule="auto"/>
        <w:ind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b/>
          <w:color w:val="181717"/>
          <w:sz w:val="24"/>
          <w:szCs w:val="24"/>
          <w:lang w:eastAsia="ru-RU"/>
        </w:rPr>
        <w:t xml:space="preserve">Тема 1. </w:t>
      </w: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Что такое деньги и откуда они взялись.</w:t>
      </w:r>
    </w:p>
    <w:p w:rsidR="00381FFB" w:rsidRPr="00207BA1" w:rsidRDefault="00381FFB" w:rsidP="00381FFB">
      <w:pPr>
        <w:spacing w:after="11" w:line="240" w:lineRule="auto"/>
        <w:ind w:right="569"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381FFB" w:rsidRPr="00207BA1" w:rsidRDefault="00381FFB" w:rsidP="00381FFB">
      <w:pPr>
        <w:spacing w:after="11" w:line="240" w:lineRule="auto"/>
        <w:ind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Основные понятия</w:t>
      </w:r>
    </w:p>
    <w:p w:rsidR="00381FFB" w:rsidRPr="00207BA1" w:rsidRDefault="00381FFB" w:rsidP="00381FFB">
      <w:pPr>
        <w:spacing w:after="11" w:line="240" w:lineRule="auto"/>
        <w:ind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Товар. Деньги.  Покупка. Продажа. Ликвидность. Драгоценные металлы. Монеты. Бумажные деньги. Банкноты. Купюры.</w:t>
      </w:r>
    </w:p>
    <w:p w:rsidR="00381FFB" w:rsidRPr="00207BA1" w:rsidRDefault="00381FFB" w:rsidP="00381FFB">
      <w:pPr>
        <w:spacing w:after="11" w:line="240" w:lineRule="auto"/>
        <w:ind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Компетенции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 xml:space="preserve">Объяснять причины  и  приводить примеры обмена. 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lastRenderedPageBreak/>
        <w:t>Объяснять проблемы, возникающие при обмене.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 xml:space="preserve">Описывать свойства товарных денег. 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Приводить примеры товарных денег.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  <w:r w:rsidRPr="00207BA1"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  <w:t>Приводить примеры первых монет.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b/>
          <w:sz w:val="24"/>
          <w:szCs w:val="24"/>
        </w:rPr>
        <w:t>Тема 2 .</w:t>
      </w:r>
      <w:r w:rsidRPr="00207BA1">
        <w:rPr>
          <w:rFonts w:ascii="Times New Roman" w:hAnsi="Times New Roman" w:cs="Times New Roman"/>
          <w:sz w:val="24"/>
          <w:szCs w:val="24"/>
        </w:rPr>
        <w:t xml:space="preserve"> Рассмотрим деньги поближе. Защита от подделок.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Устройство монеты. Изобретение бумажных денег. Защита монет от подделок. Современные монеты. Способы защиты  от подделок бумажных денег.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Монеты. Гурт. Аверс. Реверс. «Орёл». «Решка». Номинал. Банкнота. </w:t>
      </w:r>
    </w:p>
    <w:p w:rsidR="00381FFB" w:rsidRPr="00207BA1" w:rsidRDefault="00381FFB" w:rsidP="00381FFB">
      <w:pPr>
        <w:spacing w:line="240" w:lineRule="auto"/>
        <w:ind w:right="7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Купюра. Фальшивые деньги. Фальшивомонетчики.</w:t>
      </w:r>
    </w:p>
    <w:p w:rsidR="00381FFB" w:rsidRPr="00207BA1" w:rsidRDefault="00381FFB" w:rsidP="00381FFB">
      <w:pPr>
        <w:spacing w:line="240" w:lineRule="auto"/>
        <w:ind w:right="7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 Компетенции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Объяснять, почему появились монеты.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Описывать купюры и монеты.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Сравнивать металлические и бумажные деньги.</w:t>
      </w:r>
    </w:p>
    <w:p w:rsidR="00381FFB" w:rsidRPr="00207BA1" w:rsidRDefault="00381FFB" w:rsidP="00381FF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Объяснять, почему изготовление фальшивых денег является преступлением. </w:t>
      </w:r>
    </w:p>
    <w:p w:rsidR="00381FFB" w:rsidRPr="00207BA1" w:rsidRDefault="00381FFB" w:rsidP="0038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b/>
          <w:sz w:val="24"/>
          <w:szCs w:val="24"/>
        </w:rPr>
        <w:t>Тема 3.</w:t>
      </w:r>
      <w:r w:rsidRPr="00207BA1">
        <w:rPr>
          <w:rFonts w:ascii="Times New Roman" w:hAnsi="Times New Roman" w:cs="Times New Roman"/>
          <w:sz w:val="24"/>
          <w:szCs w:val="24"/>
        </w:rPr>
        <w:t xml:space="preserve"> Какие деньги были раньше в России.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Древнерусские товарные деньги. Происхождение слов «деньги», «рубль», «копейка». Первые русские монеты.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«Меховые деньги». Куны. Первые русские монеты. Деньга. Копейка. Гривна. Грош. Алтын. Рубль. Гривенник. Полтинник. Ассигнация. Компетенции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Описывать старинные российские деньги. 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b/>
          <w:sz w:val="24"/>
          <w:szCs w:val="24"/>
        </w:rPr>
        <w:t>Тема 4.</w:t>
      </w:r>
      <w:r w:rsidRPr="00207BA1">
        <w:rPr>
          <w:rFonts w:ascii="Times New Roman" w:hAnsi="Times New Roman" w:cs="Times New Roman"/>
          <w:sz w:val="24"/>
          <w:szCs w:val="24"/>
        </w:rPr>
        <w:t xml:space="preserve"> Современные деньги России и других стран.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 безналичных расчётов. Функции банкоматов.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lastRenderedPageBreak/>
        <w:t>Основные понятия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Доллары. Евро. Банки. Наличные, безналичные и электронные деньги. Банкомат. Пластиковая карта.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Компетенции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Описывать современные российские деньги. 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Решать задачи с элементарными денежными расчётами.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Объяснять, что такое безналичный расчёт и пластиковая карта.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Приводить примеры иностранных валют.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b/>
          <w:sz w:val="24"/>
          <w:szCs w:val="24"/>
        </w:rPr>
        <w:t>Тема 5.</w:t>
      </w:r>
      <w:r w:rsidRPr="00207BA1">
        <w:rPr>
          <w:rFonts w:ascii="Times New Roman" w:hAnsi="Times New Roman" w:cs="Times New Roman"/>
          <w:sz w:val="24"/>
          <w:szCs w:val="24"/>
        </w:rPr>
        <w:t xml:space="preserve"> Откуда в семье деньги.</w:t>
      </w:r>
    </w:p>
    <w:p w:rsidR="00381FFB" w:rsidRPr="00207BA1" w:rsidRDefault="00381FFB" w:rsidP="00381FFB">
      <w:pPr>
        <w:spacing w:line="240" w:lineRule="auto"/>
        <w:ind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Компетенции</w:t>
      </w:r>
    </w:p>
    <w:p w:rsidR="00381FFB" w:rsidRPr="00207BA1" w:rsidRDefault="00381FFB" w:rsidP="00381FFB">
      <w:pPr>
        <w:numPr>
          <w:ilvl w:val="0"/>
          <w:numId w:val="3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Описывать и сравнивать источники доходов семьи.</w:t>
      </w:r>
    </w:p>
    <w:p w:rsidR="00381FFB" w:rsidRPr="00207BA1" w:rsidRDefault="00381FFB" w:rsidP="00381FFB">
      <w:pPr>
        <w:numPr>
          <w:ilvl w:val="0"/>
          <w:numId w:val="3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Объяснять причины различий в заработной плате. </w:t>
      </w:r>
    </w:p>
    <w:p w:rsidR="00381FFB" w:rsidRPr="00207BA1" w:rsidRDefault="00381FFB" w:rsidP="00381FFB">
      <w:pPr>
        <w:numPr>
          <w:ilvl w:val="0"/>
          <w:numId w:val="3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Объяснять, кому и почему платят пособия. </w:t>
      </w:r>
    </w:p>
    <w:p w:rsidR="00381FFB" w:rsidRPr="00207BA1" w:rsidRDefault="00381FFB" w:rsidP="00381FFB">
      <w:pPr>
        <w:numPr>
          <w:ilvl w:val="0"/>
          <w:numId w:val="3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Приводить примеры того, что можно сдать в аренду.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b/>
          <w:sz w:val="24"/>
          <w:szCs w:val="24"/>
        </w:rPr>
        <w:t>Тема 6.</w:t>
      </w:r>
      <w:r w:rsidRPr="00207BA1">
        <w:rPr>
          <w:rFonts w:ascii="Times New Roman" w:hAnsi="Times New Roman" w:cs="Times New Roman"/>
          <w:sz w:val="24"/>
          <w:szCs w:val="24"/>
        </w:rPr>
        <w:t xml:space="preserve"> На что тратятся деньги.</w:t>
      </w:r>
    </w:p>
    <w:p w:rsidR="00381FFB" w:rsidRPr="00207BA1" w:rsidRDefault="00381FFB" w:rsidP="00381FFB">
      <w:pPr>
        <w:spacing w:line="240" w:lineRule="auto"/>
        <w:ind w:right="5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Люди постоянно тратят деньги 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  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lastRenderedPageBreak/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Компетенции</w:t>
      </w:r>
    </w:p>
    <w:p w:rsidR="00381FFB" w:rsidRPr="00207BA1" w:rsidRDefault="00381FFB" w:rsidP="00381FFB">
      <w:pPr>
        <w:numPr>
          <w:ilvl w:val="0"/>
          <w:numId w:val="4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Объяснять, что влияет на намерения людей совершать покупки. 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Объяснять происхождение названий денег.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Сравнивать покупки по степени необходимости. 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Различать планируемые и непредвиденные расходы. 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Объяснять, как появляются сбережения и долги. 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b/>
          <w:sz w:val="24"/>
          <w:szCs w:val="24"/>
        </w:rPr>
        <w:t>Тема 7.</w:t>
      </w:r>
      <w:r w:rsidRPr="00207BA1">
        <w:rPr>
          <w:rFonts w:ascii="Times New Roman" w:hAnsi="Times New Roman" w:cs="Times New Roman"/>
          <w:sz w:val="24"/>
          <w:szCs w:val="24"/>
        </w:rPr>
        <w:t xml:space="preserve"> Как умно управлять своими деньгами.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Бюджет – план доходов и расходов. Люди ведут учёт доходов и расходов, чтобы избежать финансовых проблем. 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Расходы и доходы. Бюджет. Банкрот. Дополнительный заработок.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Компетенции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Объяснять, как управлять  деньгами. 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Сравнивать доходы и расходы. 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Объяснять, как можно экономить.</w:t>
      </w:r>
    </w:p>
    <w:p w:rsidR="00381FFB" w:rsidRPr="00207BA1" w:rsidRDefault="00381FFB" w:rsidP="00381FFB">
      <w:pPr>
        <w:numPr>
          <w:ilvl w:val="0"/>
          <w:numId w:val="2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Составлять бюджет на простом примере.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b/>
          <w:sz w:val="24"/>
          <w:szCs w:val="24"/>
        </w:rPr>
        <w:t>Тема 8.</w:t>
      </w:r>
      <w:r w:rsidRPr="00207BA1">
        <w:rPr>
          <w:rFonts w:ascii="Times New Roman" w:hAnsi="Times New Roman" w:cs="Times New Roman"/>
          <w:sz w:val="24"/>
          <w:szCs w:val="24"/>
        </w:rPr>
        <w:t xml:space="preserve"> Как делать сбережения.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Копилки. Коллекционирование. Банковский вклад. Недвижимость. </w:t>
      </w:r>
    </w:p>
    <w:p w:rsidR="00381FFB" w:rsidRPr="00207BA1" w:rsidRDefault="00381FFB" w:rsidP="00381F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Ценные бумаги. Фондовый рынок. Акции. Дивиденды.</w:t>
      </w:r>
    </w:p>
    <w:p w:rsidR="003D6A4B" w:rsidRDefault="00381FFB" w:rsidP="003D6A4B">
      <w:pPr>
        <w:pStyle w:val="a3"/>
        <w:spacing w:line="240" w:lineRule="auto"/>
        <w:ind w:left="1287" w:firstLine="0"/>
        <w:rPr>
          <w:rFonts w:ascii="Times New Roman" w:hAnsi="Times New Roman" w:cs="Times New Roman"/>
          <w:sz w:val="24"/>
          <w:szCs w:val="24"/>
        </w:rPr>
      </w:pPr>
      <w:r w:rsidRPr="003D6A4B">
        <w:rPr>
          <w:rFonts w:ascii="Times New Roman" w:hAnsi="Times New Roman" w:cs="Times New Roman"/>
          <w:sz w:val="24"/>
          <w:szCs w:val="24"/>
        </w:rPr>
        <w:t>Компетенции</w:t>
      </w:r>
    </w:p>
    <w:p w:rsidR="00381FFB" w:rsidRPr="003D6A4B" w:rsidRDefault="00381FFB" w:rsidP="003D6A4B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A4B">
        <w:rPr>
          <w:rFonts w:ascii="Times New Roman" w:hAnsi="Times New Roman" w:cs="Times New Roman"/>
          <w:sz w:val="24"/>
          <w:szCs w:val="24"/>
        </w:rPr>
        <w:lastRenderedPageBreak/>
        <w:t>Объяснять, в какой форме можно делать сбережения.</w:t>
      </w:r>
    </w:p>
    <w:p w:rsidR="00381FFB" w:rsidRPr="00207BA1" w:rsidRDefault="00381FFB" w:rsidP="00381FFB">
      <w:pPr>
        <w:numPr>
          <w:ilvl w:val="0"/>
          <w:numId w:val="4"/>
        </w:numPr>
        <w:spacing w:after="1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Приводить примеры доходов от различных вложений денег.</w:t>
      </w:r>
    </w:p>
    <w:p w:rsidR="00381FFB" w:rsidRPr="00207BA1" w:rsidRDefault="00381FFB" w:rsidP="00381FFB">
      <w:pPr>
        <w:spacing w:after="1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6A4B" w:rsidRDefault="003D6A4B" w:rsidP="00381FFB">
      <w:pPr>
        <w:spacing w:after="24" w:line="240" w:lineRule="auto"/>
        <w:ind w:right="18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FFB" w:rsidRPr="00207BA1" w:rsidRDefault="00381FFB" w:rsidP="00381FFB">
      <w:pPr>
        <w:spacing w:after="24" w:line="240" w:lineRule="auto"/>
        <w:ind w:right="18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A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B58B3" w:rsidRPr="00207BA1" w:rsidRDefault="00AB58B3" w:rsidP="00381FFB">
      <w:pPr>
        <w:spacing w:after="24" w:line="240" w:lineRule="auto"/>
        <w:ind w:right="185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81FFB" w:rsidRPr="00207BA1" w:rsidRDefault="00381FFB" w:rsidP="00381FFB">
      <w:pPr>
        <w:spacing w:after="1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72BCE" wp14:editId="44682326">
                <wp:simplePos x="0" y="0"/>
                <wp:positionH relativeFrom="column">
                  <wp:posOffset>-115037</wp:posOffset>
                </wp:positionH>
                <wp:positionV relativeFrom="paragraph">
                  <wp:posOffset>460364</wp:posOffset>
                </wp:positionV>
                <wp:extent cx="212928" cy="207168"/>
                <wp:effectExtent l="0" t="0" r="0" b="0"/>
                <wp:wrapSquare wrapText="bothSides"/>
                <wp:docPr id="2263" name="Rectangle 2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28" cy="2071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1FFB" w:rsidRDefault="00381FFB" w:rsidP="00381FFB"/>
                          <w:p w:rsidR="00381FFB" w:rsidRDefault="00381FFB" w:rsidP="00381FFB">
                            <w:r>
                              <w:t>16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72BCE" id="Rectangle 2263" o:spid="_x0000_s1026" style="position:absolute;left:0;text-align:left;margin-left:-9.05pt;margin-top:36.25pt;width:16.7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" filled="f" stroked="f">
                <v:textbox inset="0,0,0,0">
                  <w:txbxContent>
                    <w:p w:rsidR="00381FFB" w:rsidRDefault="00381FFB" w:rsidP="00381FFB"/>
                    <w:p w:rsidR="00381FFB" w:rsidRDefault="00381FFB" w:rsidP="00381FFB">
                      <w:r>
                        <w:t>16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07BA1">
        <w:rPr>
          <w:rFonts w:ascii="Times New Roman" w:hAnsi="Times New Roman" w:cs="Times New Roman"/>
          <w:sz w:val="24"/>
          <w:szCs w:val="24"/>
        </w:rPr>
        <w:t>1.Гловели Г.Д. Финансовая грамотность: Материалы для учащихся (4 класс).  — М.: ВИТА-ПРЕСС, 2014.</w:t>
      </w:r>
    </w:p>
    <w:p w:rsidR="00381FFB" w:rsidRPr="00207BA1" w:rsidRDefault="00381FFB" w:rsidP="00381FFB">
      <w:pPr>
        <w:spacing w:after="1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2.Федин С.Н. Финансовая грамотность: Материалы для учащихся (2–3 класс). — М.: ВИТА-ПРЕСС, 2014.</w:t>
      </w:r>
    </w:p>
    <w:p w:rsidR="00381FFB" w:rsidRPr="00207BA1" w:rsidRDefault="00381FFB" w:rsidP="00381FFB">
      <w:pPr>
        <w:spacing w:after="24" w:line="240" w:lineRule="auto"/>
        <w:ind w:right="1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</w:p>
    <w:p w:rsidR="00381FFB" w:rsidRPr="00207BA1" w:rsidRDefault="00381FFB" w:rsidP="00381FFB">
      <w:pPr>
        <w:spacing w:after="1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1.Cайт журнала «Семейный бюджет» http://www.7budget.ru;</w:t>
      </w:r>
    </w:p>
    <w:p w:rsidR="00381FFB" w:rsidRPr="00207BA1" w:rsidRDefault="00381FFB" w:rsidP="00381FFB">
      <w:pPr>
        <w:spacing w:after="1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2.Журнал «Работа и зарплата» — http://zarplata-i-rabota.ru/zhurnalrabota-i-zarplata;</w:t>
      </w:r>
    </w:p>
    <w:p w:rsidR="00381FFB" w:rsidRPr="00207BA1" w:rsidRDefault="00381FFB" w:rsidP="00381FFB">
      <w:pPr>
        <w:spacing w:after="1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>3.Портал «Профориентир»  «Мир профессий» – http://www.clskuntsevo.ru/portal_proforientir/mir_professii_news_prof.php;</w:t>
      </w:r>
    </w:p>
    <w:p w:rsidR="00381FFB" w:rsidRPr="00207BA1" w:rsidRDefault="00381FFB" w:rsidP="00381FFB">
      <w:pPr>
        <w:spacing w:after="1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1">
        <w:rPr>
          <w:rFonts w:ascii="Times New Roman" w:hAnsi="Times New Roman" w:cs="Times New Roman"/>
          <w:sz w:val="24"/>
          <w:szCs w:val="24"/>
        </w:rPr>
        <w:t xml:space="preserve">        4.Сайт «Все о пособиях»  — </w:t>
      </w:r>
      <w:hyperlink r:id="rId6" w:history="1">
        <w:r w:rsidRPr="00207BA1">
          <w:rPr>
            <w:rStyle w:val="a4"/>
            <w:rFonts w:ascii="Times New Roman" w:hAnsi="Times New Roman" w:cs="Times New Roman"/>
            <w:sz w:val="24"/>
            <w:szCs w:val="24"/>
          </w:rPr>
          <w:t>http://subsidii.net/</w:t>
        </w:r>
      </w:hyperlink>
    </w:p>
    <w:p w:rsidR="00381FFB" w:rsidRPr="00207BA1" w:rsidRDefault="00381FFB" w:rsidP="00381FFB">
      <w:pPr>
        <w:spacing w:after="11" w:line="584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381FFB" w:rsidRPr="00207BA1" w:rsidRDefault="00381FFB" w:rsidP="00381FFB">
      <w:pPr>
        <w:spacing w:after="11" w:line="58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FFB" w:rsidRPr="00207BA1" w:rsidRDefault="00381FFB" w:rsidP="00381FFB">
      <w:pPr>
        <w:spacing w:after="11" w:line="584" w:lineRule="auto"/>
        <w:ind w:left="1134"/>
        <w:jc w:val="both"/>
        <w:rPr>
          <w:rFonts w:ascii="Times New Roman" w:eastAsia="FreeSetC" w:hAnsi="Times New Roman" w:cs="Times New Roman"/>
          <w:color w:val="181717"/>
          <w:sz w:val="24"/>
          <w:szCs w:val="24"/>
          <w:lang w:eastAsia="ru-RU"/>
        </w:rPr>
      </w:pPr>
    </w:p>
    <w:p w:rsidR="00381FFB" w:rsidRPr="00207BA1" w:rsidRDefault="00381FFB" w:rsidP="00381FFB">
      <w:pPr>
        <w:pStyle w:val="a3"/>
        <w:ind w:left="553" w:firstLine="0"/>
        <w:rPr>
          <w:rFonts w:ascii="Times New Roman" w:hAnsi="Times New Roman" w:cs="Times New Roman"/>
          <w:b/>
          <w:sz w:val="24"/>
          <w:szCs w:val="24"/>
        </w:rPr>
      </w:pPr>
    </w:p>
    <w:p w:rsidR="00381FFB" w:rsidRPr="00207BA1" w:rsidRDefault="00381FFB" w:rsidP="00381FFB">
      <w:pPr>
        <w:rPr>
          <w:sz w:val="24"/>
          <w:szCs w:val="24"/>
        </w:rPr>
      </w:pPr>
    </w:p>
    <w:sectPr w:rsidR="00381FFB" w:rsidRPr="00207BA1" w:rsidSect="003D6A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">
    <w:altName w:val="Gabriola"/>
    <w:panose1 w:val="00000000000000000000"/>
    <w:charset w:val="CC"/>
    <w:family w:val="decorative"/>
    <w:notTrueType/>
    <w:pitch w:val="variable"/>
    <w:sig w:usb0="800002A7" w:usb1="1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belC Book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02DD"/>
    <w:multiLevelType w:val="hybridMultilevel"/>
    <w:tmpl w:val="023C0C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37556D6"/>
    <w:multiLevelType w:val="hybridMultilevel"/>
    <w:tmpl w:val="09E4AA04"/>
    <w:lvl w:ilvl="0" w:tplc="A010FBA6">
      <w:start w:val="1"/>
      <w:numFmt w:val="bullet"/>
      <w:lvlText w:val="•"/>
      <w:lvlJc w:val="left"/>
      <w:pPr>
        <w:ind w:left="720" w:hanging="360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4FC4"/>
    <w:multiLevelType w:val="hybridMultilevel"/>
    <w:tmpl w:val="B4F48436"/>
    <w:lvl w:ilvl="0" w:tplc="A010FBA6">
      <w:start w:val="1"/>
      <w:numFmt w:val="bullet"/>
      <w:lvlText w:val="•"/>
      <w:lvlJc w:val="left"/>
      <w:pPr>
        <w:ind w:left="1287" w:hanging="360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8177F2"/>
    <w:multiLevelType w:val="hybridMultilevel"/>
    <w:tmpl w:val="9B1E6C06"/>
    <w:lvl w:ilvl="0" w:tplc="7AF80EA0">
      <w:start w:val="1"/>
      <w:numFmt w:val="decimal"/>
      <w:lvlText w:val="%1."/>
      <w:lvlJc w:val="left"/>
      <w:pPr>
        <w:ind w:left="552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F2802C">
      <w:start w:val="1"/>
      <w:numFmt w:val="lowerLetter"/>
      <w:lvlText w:val="%2"/>
      <w:lvlJc w:val="left"/>
      <w:pPr>
        <w:ind w:left="164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22F9E">
      <w:start w:val="1"/>
      <w:numFmt w:val="lowerRoman"/>
      <w:lvlText w:val="%3"/>
      <w:lvlJc w:val="left"/>
      <w:pPr>
        <w:ind w:left="236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E06902">
      <w:start w:val="1"/>
      <w:numFmt w:val="decimal"/>
      <w:lvlText w:val="%4"/>
      <w:lvlJc w:val="left"/>
      <w:pPr>
        <w:ind w:left="308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54A21A">
      <w:start w:val="1"/>
      <w:numFmt w:val="lowerLetter"/>
      <w:lvlText w:val="%5"/>
      <w:lvlJc w:val="left"/>
      <w:pPr>
        <w:ind w:left="380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5CA85E">
      <w:start w:val="1"/>
      <w:numFmt w:val="lowerRoman"/>
      <w:lvlText w:val="%6"/>
      <w:lvlJc w:val="left"/>
      <w:pPr>
        <w:ind w:left="452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E203A">
      <w:start w:val="1"/>
      <w:numFmt w:val="decimal"/>
      <w:lvlText w:val="%7"/>
      <w:lvlJc w:val="left"/>
      <w:pPr>
        <w:ind w:left="524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00FDCC">
      <w:start w:val="1"/>
      <w:numFmt w:val="lowerLetter"/>
      <w:lvlText w:val="%8"/>
      <w:lvlJc w:val="left"/>
      <w:pPr>
        <w:ind w:left="596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F4972C">
      <w:start w:val="1"/>
      <w:numFmt w:val="lowerRoman"/>
      <w:lvlText w:val="%9"/>
      <w:lvlJc w:val="left"/>
      <w:pPr>
        <w:ind w:left="668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1B5BBA"/>
    <w:multiLevelType w:val="hybridMultilevel"/>
    <w:tmpl w:val="5BF67A5A"/>
    <w:lvl w:ilvl="0" w:tplc="3A3A1AE6">
      <w:start w:val="1"/>
      <w:numFmt w:val="bullet"/>
      <w:lvlText w:val="•"/>
      <w:lvlJc w:val="left"/>
      <w:pPr>
        <w:ind w:left="552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2F48E">
      <w:start w:val="1"/>
      <w:numFmt w:val="bullet"/>
      <w:lvlText w:val="o"/>
      <w:lvlJc w:val="left"/>
      <w:pPr>
        <w:ind w:left="164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4AF276">
      <w:start w:val="1"/>
      <w:numFmt w:val="bullet"/>
      <w:lvlText w:val="▪"/>
      <w:lvlJc w:val="left"/>
      <w:pPr>
        <w:ind w:left="236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E9446">
      <w:start w:val="1"/>
      <w:numFmt w:val="bullet"/>
      <w:lvlText w:val="•"/>
      <w:lvlJc w:val="left"/>
      <w:pPr>
        <w:ind w:left="308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7AB69A">
      <w:start w:val="1"/>
      <w:numFmt w:val="bullet"/>
      <w:lvlText w:val="o"/>
      <w:lvlJc w:val="left"/>
      <w:pPr>
        <w:ind w:left="380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545E">
      <w:start w:val="1"/>
      <w:numFmt w:val="bullet"/>
      <w:lvlText w:val="▪"/>
      <w:lvlJc w:val="left"/>
      <w:pPr>
        <w:ind w:left="452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1070E4">
      <w:start w:val="1"/>
      <w:numFmt w:val="bullet"/>
      <w:lvlText w:val="•"/>
      <w:lvlJc w:val="left"/>
      <w:pPr>
        <w:ind w:left="524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52FAFC">
      <w:start w:val="1"/>
      <w:numFmt w:val="bullet"/>
      <w:lvlText w:val="o"/>
      <w:lvlJc w:val="left"/>
      <w:pPr>
        <w:ind w:left="596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B262CE">
      <w:start w:val="1"/>
      <w:numFmt w:val="bullet"/>
      <w:lvlText w:val="▪"/>
      <w:lvlJc w:val="left"/>
      <w:pPr>
        <w:ind w:left="668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515C54"/>
    <w:multiLevelType w:val="hybridMultilevel"/>
    <w:tmpl w:val="74AA167A"/>
    <w:lvl w:ilvl="0" w:tplc="A010FBA6">
      <w:start w:val="1"/>
      <w:numFmt w:val="bullet"/>
      <w:lvlText w:val="•"/>
      <w:lvlJc w:val="left"/>
      <w:pPr>
        <w:ind w:left="1440" w:hanging="360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0242A3"/>
    <w:multiLevelType w:val="hybridMultilevel"/>
    <w:tmpl w:val="943EB234"/>
    <w:lvl w:ilvl="0" w:tplc="A010FBA6">
      <w:start w:val="1"/>
      <w:numFmt w:val="bullet"/>
      <w:lvlText w:val="•"/>
      <w:lvlJc w:val="left"/>
      <w:pPr>
        <w:ind w:left="2214" w:hanging="360"/>
      </w:pPr>
      <w:rPr>
        <w:rFonts w:ascii="FreeSetC" w:eastAsia="FreeSetC" w:hAnsi="FreeSetC" w:cs="FreeSetC" w:hint="default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580620F6"/>
    <w:multiLevelType w:val="hybridMultilevel"/>
    <w:tmpl w:val="4B5CA1B2"/>
    <w:lvl w:ilvl="0" w:tplc="B6486B84">
      <w:start w:val="1"/>
      <w:numFmt w:val="bullet"/>
      <w:lvlText w:val="•"/>
      <w:lvlJc w:val="left"/>
      <w:pPr>
        <w:ind w:left="1134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8387A">
      <w:start w:val="1"/>
      <w:numFmt w:val="bullet"/>
      <w:lvlText w:val="o"/>
      <w:lvlJc w:val="left"/>
      <w:pPr>
        <w:ind w:left="164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2BFFC">
      <w:start w:val="1"/>
      <w:numFmt w:val="bullet"/>
      <w:lvlText w:val="▪"/>
      <w:lvlJc w:val="left"/>
      <w:pPr>
        <w:ind w:left="236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A1DF6">
      <w:start w:val="1"/>
      <w:numFmt w:val="bullet"/>
      <w:lvlText w:val="•"/>
      <w:lvlJc w:val="left"/>
      <w:pPr>
        <w:ind w:left="308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76E830">
      <w:start w:val="1"/>
      <w:numFmt w:val="bullet"/>
      <w:lvlText w:val="o"/>
      <w:lvlJc w:val="left"/>
      <w:pPr>
        <w:ind w:left="380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4E5BA4">
      <w:start w:val="1"/>
      <w:numFmt w:val="bullet"/>
      <w:lvlText w:val="▪"/>
      <w:lvlJc w:val="left"/>
      <w:pPr>
        <w:ind w:left="452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2F69E">
      <w:start w:val="1"/>
      <w:numFmt w:val="bullet"/>
      <w:lvlText w:val="•"/>
      <w:lvlJc w:val="left"/>
      <w:pPr>
        <w:ind w:left="524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2CA46">
      <w:start w:val="1"/>
      <w:numFmt w:val="bullet"/>
      <w:lvlText w:val="o"/>
      <w:lvlJc w:val="left"/>
      <w:pPr>
        <w:ind w:left="596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86B446">
      <w:start w:val="1"/>
      <w:numFmt w:val="bullet"/>
      <w:lvlText w:val="▪"/>
      <w:lvlJc w:val="left"/>
      <w:pPr>
        <w:ind w:left="668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D12BEB"/>
    <w:multiLevelType w:val="hybridMultilevel"/>
    <w:tmpl w:val="C4C2BF0A"/>
    <w:lvl w:ilvl="0" w:tplc="A010FBA6">
      <w:start w:val="1"/>
      <w:numFmt w:val="bullet"/>
      <w:lvlText w:val="•"/>
      <w:lvlJc w:val="left"/>
      <w:pPr>
        <w:ind w:left="552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30BA04">
      <w:start w:val="1"/>
      <w:numFmt w:val="bullet"/>
      <w:lvlText w:val="o"/>
      <w:lvlJc w:val="left"/>
      <w:pPr>
        <w:ind w:left="164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663634">
      <w:start w:val="1"/>
      <w:numFmt w:val="bullet"/>
      <w:lvlText w:val="▪"/>
      <w:lvlJc w:val="left"/>
      <w:pPr>
        <w:ind w:left="236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A15E0">
      <w:start w:val="1"/>
      <w:numFmt w:val="bullet"/>
      <w:lvlText w:val="•"/>
      <w:lvlJc w:val="left"/>
      <w:pPr>
        <w:ind w:left="308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A8258">
      <w:start w:val="1"/>
      <w:numFmt w:val="bullet"/>
      <w:lvlText w:val="o"/>
      <w:lvlJc w:val="left"/>
      <w:pPr>
        <w:ind w:left="380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226F2">
      <w:start w:val="1"/>
      <w:numFmt w:val="bullet"/>
      <w:lvlText w:val="▪"/>
      <w:lvlJc w:val="left"/>
      <w:pPr>
        <w:ind w:left="452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E46DC">
      <w:start w:val="1"/>
      <w:numFmt w:val="bullet"/>
      <w:lvlText w:val="•"/>
      <w:lvlJc w:val="left"/>
      <w:pPr>
        <w:ind w:left="524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C5C38">
      <w:start w:val="1"/>
      <w:numFmt w:val="bullet"/>
      <w:lvlText w:val="o"/>
      <w:lvlJc w:val="left"/>
      <w:pPr>
        <w:ind w:left="596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0A1E0">
      <w:start w:val="1"/>
      <w:numFmt w:val="bullet"/>
      <w:lvlText w:val="▪"/>
      <w:lvlJc w:val="left"/>
      <w:pPr>
        <w:ind w:left="668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9C1536"/>
    <w:multiLevelType w:val="hybridMultilevel"/>
    <w:tmpl w:val="D8CE0CA6"/>
    <w:lvl w:ilvl="0" w:tplc="BE2ACF54">
      <w:start w:val="1"/>
      <w:numFmt w:val="decimal"/>
      <w:lvlText w:val="%1."/>
      <w:lvlJc w:val="left"/>
      <w:pPr>
        <w:ind w:left="843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A88B30">
      <w:start w:val="1"/>
      <w:numFmt w:val="lowerLetter"/>
      <w:lvlText w:val="%2"/>
      <w:lvlJc w:val="left"/>
      <w:pPr>
        <w:ind w:left="164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CAECE">
      <w:start w:val="1"/>
      <w:numFmt w:val="lowerRoman"/>
      <w:lvlText w:val="%3"/>
      <w:lvlJc w:val="left"/>
      <w:pPr>
        <w:ind w:left="236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7CA8C4">
      <w:start w:val="1"/>
      <w:numFmt w:val="decimal"/>
      <w:lvlText w:val="%4"/>
      <w:lvlJc w:val="left"/>
      <w:pPr>
        <w:ind w:left="308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9A9CEA">
      <w:start w:val="1"/>
      <w:numFmt w:val="lowerLetter"/>
      <w:lvlText w:val="%5"/>
      <w:lvlJc w:val="left"/>
      <w:pPr>
        <w:ind w:left="380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DAFD0E">
      <w:start w:val="1"/>
      <w:numFmt w:val="lowerRoman"/>
      <w:lvlText w:val="%6"/>
      <w:lvlJc w:val="left"/>
      <w:pPr>
        <w:ind w:left="452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E1188">
      <w:start w:val="1"/>
      <w:numFmt w:val="decimal"/>
      <w:lvlText w:val="%7"/>
      <w:lvlJc w:val="left"/>
      <w:pPr>
        <w:ind w:left="524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EF638">
      <w:start w:val="1"/>
      <w:numFmt w:val="lowerLetter"/>
      <w:lvlText w:val="%8"/>
      <w:lvlJc w:val="left"/>
      <w:pPr>
        <w:ind w:left="596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D69264">
      <w:start w:val="1"/>
      <w:numFmt w:val="lowerRoman"/>
      <w:lvlText w:val="%9"/>
      <w:lvlJc w:val="left"/>
      <w:pPr>
        <w:ind w:left="668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8F6D41"/>
    <w:multiLevelType w:val="hybridMultilevel"/>
    <w:tmpl w:val="4BA684EC"/>
    <w:lvl w:ilvl="0" w:tplc="DA96557E">
      <w:start w:val="1"/>
      <w:numFmt w:val="bullet"/>
      <w:lvlText w:val="•"/>
      <w:lvlJc w:val="left"/>
      <w:pPr>
        <w:ind w:left="1134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EC1F48">
      <w:start w:val="1"/>
      <w:numFmt w:val="bullet"/>
      <w:lvlText w:val="o"/>
      <w:lvlJc w:val="left"/>
      <w:pPr>
        <w:ind w:left="164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2C392A">
      <w:start w:val="1"/>
      <w:numFmt w:val="bullet"/>
      <w:lvlText w:val="▪"/>
      <w:lvlJc w:val="left"/>
      <w:pPr>
        <w:ind w:left="236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40D44">
      <w:start w:val="1"/>
      <w:numFmt w:val="bullet"/>
      <w:lvlText w:val="•"/>
      <w:lvlJc w:val="left"/>
      <w:pPr>
        <w:ind w:left="308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0A686">
      <w:start w:val="1"/>
      <w:numFmt w:val="bullet"/>
      <w:lvlText w:val="o"/>
      <w:lvlJc w:val="left"/>
      <w:pPr>
        <w:ind w:left="380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0E34A">
      <w:start w:val="1"/>
      <w:numFmt w:val="bullet"/>
      <w:lvlText w:val="▪"/>
      <w:lvlJc w:val="left"/>
      <w:pPr>
        <w:ind w:left="452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20B58">
      <w:start w:val="1"/>
      <w:numFmt w:val="bullet"/>
      <w:lvlText w:val="•"/>
      <w:lvlJc w:val="left"/>
      <w:pPr>
        <w:ind w:left="524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CACCBA">
      <w:start w:val="1"/>
      <w:numFmt w:val="bullet"/>
      <w:lvlText w:val="o"/>
      <w:lvlJc w:val="left"/>
      <w:pPr>
        <w:ind w:left="596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5C5B3A">
      <w:start w:val="1"/>
      <w:numFmt w:val="bullet"/>
      <w:lvlText w:val="▪"/>
      <w:lvlJc w:val="left"/>
      <w:pPr>
        <w:ind w:left="6687"/>
      </w:pPr>
      <w:rPr>
        <w:rFonts w:ascii="FreeSetC" w:eastAsia="FreeSetC" w:hAnsi="FreeSetC" w:cs="FreeSet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19"/>
    <w:rsid w:val="000175F2"/>
    <w:rsid w:val="00207BA1"/>
    <w:rsid w:val="00381FFB"/>
    <w:rsid w:val="003D6A4B"/>
    <w:rsid w:val="004741D2"/>
    <w:rsid w:val="005B3690"/>
    <w:rsid w:val="007428D6"/>
    <w:rsid w:val="00806E22"/>
    <w:rsid w:val="008B234F"/>
    <w:rsid w:val="00AB58B3"/>
    <w:rsid w:val="00B35FB8"/>
    <w:rsid w:val="00B7493B"/>
    <w:rsid w:val="00CE6E84"/>
    <w:rsid w:val="00D7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BFD8"/>
  <w15:docId w15:val="{8323151A-A4BD-44B0-B306-2D5A1FB8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381FFB"/>
    <w:pPr>
      <w:keepNext/>
      <w:keepLines/>
      <w:spacing w:after="3" w:line="260" w:lineRule="auto"/>
      <w:ind w:left="1030" w:hanging="229"/>
      <w:outlineLvl w:val="1"/>
    </w:pPr>
    <w:rPr>
      <w:rFonts w:ascii="KabelC Book" w:eastAsia="KabelC Book" w:hAnsi="KabelC Book" w:cs="KabelC Book"/>
      <w:color w:val="181717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FB"/>
    <w:pPr>
      <w:spacing w:after="11" w:line="270" w:lineRule="auto"/>
      <w:ind w:left="720" w:firstLine="1"/>
      <w:contextualSpacing/>
      <w:jc w:val="both"/>
    </w:pPr>
    <w:rPr>
      <w:rFonts w:ascii="FreeSetC" w:eastAsia="FreeSetC" w:hAnsi="FreeSetC" w:cs="FreeSetC"/>
      <w:color w:val="18171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1FFB"/>
    <w:rPr>
      <w:rFonts w:ascii="KabelC Book" w:eastAsia="KabelC Book" w:hAnsi="KabelC Book" w:cs="KabelC Book"/>
      <w:color w:val="181717"/>
      <w:sz w:val="26"/>
      <w:lang w:eastAsia="ru-RU"/>
    </w:rPr>
  </w:style>
  <w:style w:type="table" w:customStyle="1" w:styleId="TableGrid">
    <w:name w:val="TableGrid"/>
    <w:rsid w:val="00381F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381FFB"/>
    <w:rPr>
      <w:color w:val="0563C1" w:themeColor="hyperlink"/>
      <w:u w:val="single"/>
    </w:rPr>
  </w:style>
  <w:style w:type="paragraph" w:styleId="a5">
    <w:name w:val="No Spacing"/>
    <w:uiPriority w:val="1"/>
    <w:qFormat/>
    <w:rsid w:val="00B74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7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5B36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bsidii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17</cp:revision>
  <dcterms:created xsi:type="dcterms:W3CDTF">2017-09-15T08:43:00Z</dcterms:created>
  <dcterms:modified xsi:type="dcterms:W3CDTF">2018-10-01T09:34:00Z</dcterms:modified>
</cp:coreProperties>
</file>