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9C" w:rsidRPr="0025749C" w:rsidRDefault="0025749C" w:rsidP="00257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9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5749C" w:rsidRDefault="0025749C" w:rsidP="00257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9C">
        <w:rPr>
          <w:rFonts w:ascii="Times New Roman" w:hAnsi="Times New Roman" w:cs="Times New Roman"/>
          <w:b/>
          <w:sz w:val="28"/>
          <w:szCs w:val="28"/>
        </w:rPr>
        <w:t>«Дубровская средняя общеобразовательная школа»</w:t>
      </w:r>
    </w:p>
    <w:p w:rsidR="0025749C" w:rsidRPr="0025749C" w:rsidRDefault="0025749C" w:rsidP="00257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25749C" w:rsidRDefault="0025749C" w:rsidP="0025749C">
      <w:pPr>
        <w:shd w:val="clear" w:color="auto" w:fill="FFFFFF"/>
        <w:spacing w:after="1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97DF" wp14:editId="45593308">
                <wp:simplePos x="0" y="0"/>
                <wp:positionH relativeFrom="column">
                  <wp:posOffset>1615440</wp:posOffset>
                </wp:positionH>
                <wp:positionV relativeFrom="paragraph">
                  <wp:posOffset>130810</wp:posOffset>
                </wp:positionV>
                <wp:extent cx="1997075" cy="752475"/>
                <wp:effectExtent l="0" t="0" r="317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49C" w:rsidRDefault="0025749C" w:rsidP="0025749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97DF" id="Прямоугольник 3" o:spid="_x0000_s1026" style="position:absolute;left:0;text-align:left;margin-left:127.2pt;margin-top:10.3pt;width:157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H2pAIAABcFAAAOAAAAZHJzL2Uyb0RvYy54bWysVN1u0zAUvkfiHSzfd/lZujbR0olt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" stroked="f">
                <v:textbox>
                  <w:txbxContent>
                    <w:p w:rsidR="0025749C" w:rsidRDefault="0025749C" w:rsidP="0025749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A895" wp14:editId="1D9B098A">
                <wp:simplePos x="0" y="0"/>
                <wp:positionH relativeFrom="column">
                  <wp:posOffset>-527685</wp:posOffset>
                </wp:positionH>
                <wp:positionV relativeFrom="paragraph">
                  <wp:posOffset>130810</wp:posOffset>
                </wp:positionV>
                <wp:extent cx="2327910" cy="1123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49C" w:rsidRPr="00B859B8" w:rsidRDefault="00B859B8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9B8">
                              <w:rPr>
                                <w:rFonts w:ascii="Times New Roman" w:hAnsi="Times New Roman" w:cs="Times New Roman"/>
                              </w:rPr>
                              <w:t>Принято педагогическим советом</w:t>
                            </w:r>
                          </w:p>
                          <w:p w:rsidR="0025749C" w:rsidRPr="00B859B8" w:rsidRDefault="00B859B8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9B8">
                              <w:rPr>
                                <w:rFonts w:ascii="Times New Roman" w:hAnsi="Times New Roman" w:cs="Times New Roman"/>
                              </w:rPr>
                              <w:t>Протокол № 1 от 31.08.2020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7A895" id="Прямоугольник 2" o:spid="_x0000_s1027" style="position:absolute;left:0;text-align:left;margin-left:-41.55pt;margin-top:10.3pt;width:183.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" stroked="f">
                <v:textbox>
                  <w:txbxContent>
                    <w:p w:rsidR="0025749C" w:rsidRPr="00B859B8" w:rsidRDefault="00B859B8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859B8">
                        <w:rPr>
                          <w:rFonts w:ascii="Times New Roman" w:hAnsi="Times New Roman" w:cs="Times New Roman"/>
                        </w:rPr>
                        <w:t>Принято педагогическим советом</w:t>
                      </w:r>
                    </w:p>
                    <w:p w:rsidR="0025749C" w:rsidRPr="00B859B8" w:rsidRDefault="00B859B8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859B8">
                        <w:rPr>
                          <w:rFonts w:ascii="Times New Roman" w:hAnsi="Times New Roman" w:cs="Times New Roman"/>
                        </w:rPr>
                        <w:t>Протокол № 1 от 31.08.2020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9A974" wp14:editId="5676BB6E">
                <wp:simplePos x="0" y="0"/>
                <wp:positionH relativeFrom="column">
                  <wp:posOffset>3736340</wp:posOffset>
                </wp:positionH>
                <wp:positionV relativeFrom="paragraph">
                  <wp:posOffset>130810</wp:posOffset>
                </wp:positionV>
                <wp:extent cx="2374900" cy="939165"/>
                <wp:effectExtent l="254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49C" w:rsidRPr="003862CD" w:rsidRDefault="00B859B8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25749C" w:rsidRDefault="0025749C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62CD">
                              <w:rPr>
                                <w:rFonts w:ascii="Times New Roman" w:hAnsi="Times New Roman" w:cs="Times New Roman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ом</w:t>
                            </w:r>
                            <w:r w:rsidRPr="003862CD">
                              <w:rPr>
                                <w:rFonts w:ascii="Times New Roman" w:hAnsi="Times New Roman" w:cs="Times New Roman"/>
                              </w:rPr>
                              <w:t xml:space="preserve"> от </w:t>
                            </w:r>
                            <w:r w:rsidR="00B859B8">
                              <w:rPr>
                                <w:rFonts w:ascii="Times New Roman" w:hAnsi="Times New Roman" w:cs="Times New Roman"/>
                              </w:rPr>
                              <w:t>31.08.</w:t>
                            </w:r>
                            <w:r w:rsidRPr="003862CD">
                              <w:rPr>
                                <w:rFonts w:ascii="Times New Roman" w:hAnsi="Times New Roman" w:cs="Times New Roman"/>
                              </w:rPr>
                              <w:t xml:space="preserve">2020 года </w:t>
                            </w:r>
                          </w:p>
                          <w:p w:rsidR="0025749C" w:rsidRPr="003862CD" w:rsidRDefault="0025749C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62CD"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 w:rsidR="00B859B8">
                              <w:rPr>
                                <w:rFonts w:ascii="Times New Roman" w:hAnsi="Times New Roman" w:cs="Times New Roman"/>
                              </w:rPr>
                              <w:t>129</w:t>
                            </w:r>
                          </w:p>
                          <w:p w:rsidR="0025749C" w:rsidRDefault="0025749C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749C" w:rsidRPr="00E47343" w:rsidRDefault="0025749C" w:rsidP="002574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A974" id="Прямоугольник 4" o:spid="_x0000_s1028" style="position:absolute;left:0;text-align:left;margin-left:294.2pt;margin-top:10.3pt;width:187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" stroked="f">
                <v:textbox>
                  <w:txbxContent>
                    <w:p w:rsidR="0025749C" w:rsidRPr="003862CD" w:rsidRDefault="00B859B8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25749C" w:rsidRDefault="0025749C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862CD">
                        <w:rPr>
                          <w:rFonts w:ascii="Times New Roman" w:hAnsi="Times New Roman" w:cs="Times New Roman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</w:rPr>
                        <w:t>ом</w:t>
                      </w:r>
                      <w:r w:rsidRPr="003862CD">
                        <w:rPr>
                          <w:rFonts w:ascii="Times New Roman" w:hAnsi="Times New Roman" w:cs="Times New Roman"/>
                        </w:rPr>
                        <w:t xml:space="preserve"> от </w:t>
                      </w:r>
                      <w:r w:rsidR="00B859B8">
                        <w:rPr>
                          <w:rFonts w:ascii="Times New Roman" w:hAnsi="Times New Roman" w:cs="Times New Roman"/>
                        </w:rPr>
                        <w:t>31.08.</w:t>
                      </w:r>
                      <w:r w:rsidRPr="003862CD">
                        <w:rPr>
                          <w:rFonts w:ascii="Times New Roman" w:hAnsi="Times New Roman" w:cs="Times New Roman"/>
                        </w:rPr>
                        <w:t xml:space="preserve">2020 года </w:t>
                      </w:r>
                    </w:p>
                    <w:p w:rsidR="0025749C" w:rsidRPr="003862CD" w:rsidRDefault="0025749C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862CD"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 w:rsidR="00B859B8">
                        <w:rPr>
                          <w:rFonts w:ascii="Times New Roman" w:hAnsi="Times New Roman" w:cs="Times New Roman"/>
                        </w:rPr>
                        <w:t>129</w:t>
                      </w:r>
                    </w:p>
                    <w:p w:rsidR="0025749C" w:rsidRDefault="0025749C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749C" w:rsidRPr="00E47343" w:rsidRDefault="0025749C" w:rsidP="0025749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749C" w:rsidRDefault="0025749C" w:rsidP="0025749C">
      <w:pPr>
        <w:shd w:val="clear" w:color="auto" w:fill="FFFFFF"/>
        <w:spacing w:after="167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49C" w:rsidRDefault="0025749C" w:rsidP="0025749C">
      <w:pPr>
        <w:shd w:val="clear" w:color="auto" w:fill="FFFFFF"/>
        <w:spacing w:after="167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49C" w:rsidRDefault="0025749C" w:rsidP="002574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49C" w:rsidRDefault="0025749C" w:rsidP="003953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5749C" w:rsidRPr="0023200C" w:rsidRDefault="0025749C" w:rsidP="002574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школьной службе примирения 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749C" w:rsidRPr="007C33E5" w:rsidRDefault="0025749C" w:rsidP="007C33E5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3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7C33E5" w:rsidRPr="007C33E5" w:rsidRDefault="007C33E5" w:rsidP="007C33E5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3E5" w:rsidRPr="007C33E5" w:rsidRDefault="007C33E5" w:rsidP="0039534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color w:val="FF0000"/>
          <w:spacing w:val="-11"/>
          <w:sz w:val="24"/>
          <w:szCs w:val="24"/>
          <w:lang w:eastAsia="ru-RU"/>
        </w:rPr>
      </w:pPr>
      <w:r w:rsidRPr="007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25749C" w:rsidRPr="007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344" w:rsidRPr="007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служба примирения является объединением обучающихся и педагогов, действующей в МОУ «Дубровская СОШ» на основе добровольческих усилий обучающихся.</w:t>
      </w:r>
    </w:p>
    <w:p w:rsidR="00395344" w:rsidRPr="00395344" w:rsidRDefault="007C33E5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395344" w:rsidRPr="00395344">
        <w:rPr>
          <w:rFonts w:ascii="Times New Roman" w:hAnsi="Times New Roman" w:cs="Times New Roman"/>
          <w:sz w:val="24"/>
          <w:szCs w:val="24"/>
        </w:rPr>
        <w:t>Школьная служба примирения осуществляет свою деятельность на основании: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Конвенции о правах ребенка (принята резолюцией 44/25 Генеральной Ассамблеи ООН от 20 ноября 1989 года);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«Национальной стратегии действий в интересах детей на 2012-2017 годы», принятой Указом Президента Российской Федерации от 01 июня 2012 г. № 761;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Уголовного кодекса Российской Федерации;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Семейного кодекса Российской Федерации;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Федерального закона от 24 июля 1998 г. № 124-ФЗ «Об основных гарантиях прав ребенка в Российской Федерации»;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 г. № 273-ФЗ «Об образовании в Российской Федерации»;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27 июля 2010 г. № 193-ФЗ «Об альтернативной процедуре урегулирования споров с участием посредника (процедуре медиации)»;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24 июня 1999 г. № 120-ФЗ «Об основах системы профилактики безнадзорности и правонарушений несовершеннолетних»;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Распоряжения Правительства Российской Федерации от 30 июля 2014 г. № 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</w:t>
      </w:r>
    </w:p>
    <w:p w:rsidR="00395344" w:rsidRPr="00395344" w:rsidRDefault="00395344" w:rsidP="0039534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 xml:space="preserve">- </w:t>
      </w:r>
      <w:r w:rsidRPr="00395344">
        <w:rPr>
          <w:rFonts w:ascii="Times New Roman" w:eastAsia="Calibri" w:hAnsi="Times New Roman" w:cs="Times New Roman"/>
          <w:sz w:val="24"/>
          <w:szCs w:val="24"/>
        </w:rPr>
        <w:t xml:space="preserve">Распоряжения </w:t>
      </w:r>
      <w:proofErr w:type="gramStart"/>
      <w:r w:rsidRPr="00395344">
        <w:rPr>
          <w:rFonts w:ascii="Times New Roman" w:eastAsia="Calibri" w:hAnsi="Times New Roman" w:cs="Times New Roman"/>
          <w:sz w:val="24"/>
          <w:szCs w:val="24"/>
        </w:rPr>
        <w:t>Правительства  Российской</w:t>
      </w:r>
      <w:proofErr w:type="gramEnd"/>
      <w:r w:rsidRPr="00395344">
        <w:rPr>
          <w:rFonts w:ascii="Times New Roman" w:eastAsia="Calibri" w:hAnsi="Times New Roman" w:cs="Times New Roman"/>
          <w:sz w:val="24"/>
          <w:szCs w:val="24"/>
        </w:rPr>
        <w:t xml:space="preserve"> Федерации от 29 мая 2015 г. № 996-р «Об утверждении Стратегии развития воспитания в Российской Федерации на период до 2025 года»;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5344">
        <w:rPr>
          <w:rFonts w:ascii="Times New Roman" w:hAnsi="Times New Roman" w:cs="Times New Roman"/>
          <w:color w:val="000000"/>
          <w:sz w:val="24"/>
          <w:szCs w:val="24"/>
        </w:rPr>
        <w:t>Распоряжения Правительства Российской Федерации от 22 марта 2017 г. № 520-р «Об утверждении Концепции развития системы профилактики безнадзорности и правонарушений несовершеннолетних на период до 2020 года»;</w:t>
      </w:r>
      <w:r w:rsidRPr="0039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344">
        <w:rPr>
          <w:rFonts w:ascii="Times New Roman" w:hAnsi="Times New Roman" w:cs="Times New Roman"/>
          <w:sz w:val="24"/>
          <w:szCs w:val="24"/>
        </w:rPr>
        <w:t>- П</w:t>
      </w:r>
      <w:r w:rsidRPr="00395344">
        <w:rPr>
          <w:rFonts w:ascii="Times New Roman" w:hAnsi="Times New Roman" w:cs="Times New Roman"/>
          <w:color w:val="000000" w:themeColor="text1"/>
          <w:sz w:val="24"/>
          <w:szCs w:val="24"/>
        </w:rPr>
        <w:t>исьма Министерства образования и науки РФ от 18.11.2013 № ВК-844/07 «О направлении методических рекомендаций по организации служб школьной медиации»;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344">
        <w:rPr>
          <w:rFonts w:ascii="Times New Roman" w:hAnsi="Times New Roman" w:cs="Times New Roman"/>
          <w:color w:val="000000"/>
          <w:sz w:val="24"/>
          <w:szCs w:val="24"/>
        </w:rPr>
        <w:t xml:space="preserve">- Письма Министерства просвещения Российской </w:t>
      </w:r>
      <w:proofErr w:type="gramStart"/>
      <w:r w:rsidRPr="00395344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</w:t>
      </w:r>
      <w:r w:rsidRPr="00395344">
        <w:rPr>
          <w:rFonts w:ascii="Times New Roman" w:hAnsi="Times New Roman" w:cs="Times New Roman"/>
          <w:sz w:val="24"/>
          <w:szCs w:val="24"/>
        </w:rPr>
        <w:t xml:space="preserve"> </w:t>
      </w:r>
      <w:r w:rsidRPr="003953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95344">
        <w:rPr>
          <w:rFonts w:ascii="Times New Roman" w:hAnsi="Times New Roman" w:cs="Times New Roman"/>
          <w:color w:val="000000"/>
          <w:sz w:val="24"/>
          <w:szCs w:val="24"/>
        </w:rPr>
        <w:t xml:space="preserve"> 28.04.</w:t>
      </w:r>
      <w:r w:rsidRPr="0039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№ ДГ-375/07 «О направлении методических рекомендаций» (вместе с «Методическими рекомендациями </w:t>
      </w:r>
      <w:r w:rsidRPr="003953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родителей»);</w:t>
      </w:r>
    </w:p>
    <w:p w:rsidR="00395344" w:rsidRPr="00395344" w:rsidRDefault="00395344" w:rsidP="0039534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344">
        <w:rPr>
          <w:rFonts w:ascii="Times New Roman" w:hAnsi="Times New Roman" w:cs="Times New Roman"/>
          <w:color w:val="000000" w:themeColor="text1"/>
          <w:sz w:val="24"/>
          <w:szCs w:val="24"/>
        </w:rPr>
        <w:t>- Устава образовательной организации;</w:t>
      </w:r>
    </w:p>
    <w:p w:rsidR="0025749C" w:rsidRPr="00395344" w:rsidRDefault="00395344" w:rsidP="003953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44">
        <w:rPr>
          <w:rFonts w:ascii="Times New Roman" w:hAnsi="Times New Roman" w:cs="Times New Roman"/>
          <w:color w:val="000000" w:themeColor="text1"/>
          <w:sz w:val="24"/>
          <w:szCs w:val="24"/>
        </w:rPr>
        <w:t>- настоящего Положения.</w:t>
      </w:r>
    </w:p>
    <w:p w:rsidR="0025749C" w:rsidRPr="007C33E5" w:rsidRDefault="0025749C" w:rsidP="002574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49C" w:rsidRPr="0023200C" w:rsidRDefault="0025749C" w:rsidP="002574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школьной службы примирения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Целью школьной службы примирения является: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Распространение среди обучающихся, родителей и педагогов цивилизованных форм разрешения конфликтов;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Снижение количества административного реагирования на правонарушения.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Задачами школьной службы примирения являются: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Обучение школьников цивилизованным методам урегулирования конфликтов;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 Информирование учеников, родителей и педагогов о принципах и ценностях восстановительной медиации.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749C" w:rsidRPr="0023200C" w:rsidRDefault="0025749C" w:rsidP="002574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Принципы деятельности школьной службы примирения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Деятельность службы примирения основана на следующих принципах: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3.1.3. Принцип нейтральности, запрещающий школьной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749C" w:rsidRPr="0023200C" w:rsidRDefault="0025749C" w:rsidP="002574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формирования школьной службы примирения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 состав службы примирения могут входить школьники 8-11 классов, прошедшие обучение проведению примирительных программ.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Руководителем службы может 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ть социальный педагог, педагог-организатор </w:t>
      </w: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иной педагогический работник школы, на которого возлагаются обязанности по руководству школьной службой примирения приказом директора школы.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Вопросы членства в школьной службе примирения, требований к школьникам, входящим в состав службы, и иные вопросы, не </w:t>
      </w: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регламентированные настоящим Положением, могут определяться Уставом, принимаемым школьной службой примирения самостоятельно.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749C" w:rsidRPr="0023200C" w:rsidRDefault="0025749C" w:rsidP="002574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Порядок работы школьной службы примирения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Школьная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В случае если конфликтующие стороны не достигли возраста 10 лет, примирительная программа проводится с </w:t>
      </w:r>
      <w:r w:rsidR="002E38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согласия </w:t>
      </w: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классного руководителя.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5.11. Школьная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5.12. При необходимости школьная служба примирения информирует участников примирительной программы о возможных услугах других специалистов (социального педагога, психолога</w:t>
      </w:r>
      <w:r w:rsidR="009D2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специалистов</w:t>
      </w: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5.13. Деятельность школьной службы примирения фиксируется в журналах и отчетах, которые являются внутренними документами службы.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5.14. Руководитель школьной службы примирения обеспечивает мониторинг проведенных программ, проведение </w:t>
      </w:r>
      <w:proofErr w:type="spellStart"/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супервизий</w:t>
      </w:r>
      <w:proofErr w:type="spellEnd"/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25749C" w:rsidRPr="0023200C" w:rsidRDefault="0025749C" w:rsidP="002574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749C" w:rsidRPr="0023200C" w:rsidRDefault="0025749C" w:rsidP="009D2F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Организация деятельности школьной службы примирения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Школьной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Школьная служба примирения имеет право пользоваться услугами педагога-</w:t>
      </w:r>
      <w:r w:rsidR="009D2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организатора</w:t>
      </w: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социального педагога и других специалистов школы.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примирения.</w:t>
      </w:r>
    </w:p>
    <w:p w:rsidR="0025749C" w:rsidRPr="0023200C" w:rsidRDefault="009D2FC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</w:t>
      </w:r>
      <w:r w:rsidR="0025749C"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5749C" w:rsidRPr="0023200C" w:rsidRDefault="009D2FC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</w:t>
      </w:r>
      <w:r w:rsidR="0025749C"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Служба примирения может вносить на рассмотрение администрации предложения по снижению конфликтности в школе.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749C" w:rsidRPr="0023200C" w:rsidRDefault="0025749C" w:rsidP="009D2F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Заключительные положения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Настоящее положение вступает в силу с момента утверждения.</w:t>
      </w:r>
    </w:p>
    <w:p w:rsidR="0025749C" w:rsidRPr="0023200C" w:rsidRDefault="0025749C" w:rsidP="009D2F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Изменения в настоящее положение вносятся директором школы по предлож</w:t>
      </w:r>
      <w:r w:rsidR="009D2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ению школьной службы примирения.</w:t>
      </w:r>
    </w:p>
    <w:p w:rsidR="00023557" w:rsidRDefault="00023557" w:rsidP="009D2FCC">
      <w:pPr>
        <w:jc w:val="both"/>
      </w:pPr>
    </w:p>
    <w:sectPr w:rsidR="0002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88F"/>
    <w:multiLevelType w:val="hybridMultilevel"/>
    <w:tmpl w:val="585A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0"/>
    <w:rsid w:val="00023557"/>
    <w:rsid w:val="0025749C"/>
    <w:rsid w:val="002E38A2"/>
    <w:rsid w:val="00395344"/>
    <w:rsid w:val="004C168E"/>
    <w:rsid w:val="006717C7"/>
    <w:rsid w:val="007C33E5"/>
    <w:rsid w:val="008672CC"/>
    <w:rsid w:val="009D2FCC"/>
    <w:rsid w:val="00B53770"/>
    <w:rsid w:val="00B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0A34"/>
  <w15:chartTrackingRefBased/>
  <w15:docId w15:val="{E0B7B457-8741-4C51-A722-6BD07C9C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4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33E5"/>
    <w:pPr>
      <w:ind w:left="720"/>
      <w:contextualSpacing/>
    </w:pPr>
  </w:style>
  <w:style w:type="paragraph" w:styleId="a5">
    <w:name w:val="Normal (Web)"/>
    <w:basedOn w:val="a"/>
    <w:uiPriority w:val="99"/>
    <w:rsid w:val="0039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2021-04-14T10:37:00Z</cp:lastPrinted>
  <dcterms:created xsi:type="dcterms:W3CDTF">2021-03-12T13:20:00Z</dcterms:created>
  <dcterms:modified xsi:type="dcterms:W3CDTF">2021-04-14T10:37:00Z</dcterms:modified>
</cp:coreProperties>
</file>