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796"/>
        <w:tblW w:w="0" w:type="auto"/>
        <w:tblLook w:val="04A0"/>
      </w:tblPr>
      <w:tblGrid>
        <w:gridCol w:w="1566"/>
        <w:gridCol w:w="1799"/>
        <w:gridCol w:w="3904"/>
        <w:gridCol w:w="3413"/>
      </w:tblGrid>
      <w:tr w:rsidR="00561ED5" w:rsidRPr="00077E1B" w:rsidTr="009E0C9F">
        <w:tc>
          <w:tcPr>
            <w:tcW w:w="1566" w:type="dxa"/>
          </w:tcPr>
          <w:p w:rsidR="00561ED5" w:rsidRPr="00077E1B" w:rsidRDefault="00561ED5" w:rsidP="009E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99" w:type="dxa"/>
          </w:tcPr>
          <w:p w:rsidR="00561ED5" w:rsidRPr="00077E1B" w:rsidRDefault="00561ED5" w:rsidP="009E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1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904" w:type="dxa"/>
          </w:tcPr>
          <w:p w:rsidR="00561ED5" w:rsidRPr="00077E1B" w:rsidRDefault="00561ED5" w:rsidP="009E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1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3" w:type="dxa"/>
          </w:tcPr>
          <w:p w:rsidR="00561ED5" w:rsidRPr="00077E1B" w:rsidRDefault="00561ED5" w:rsidP="009E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1B">
              <w:rPr>
                <w:rFonts w:ascii="Times New Roman" w:hAnsi="Times New Roman" w:cs="Times New Roman"/>
                <w:sz w:val="28"/>
                <w:szCs w:val="28"/>
              </w:rPr>
              <w:t>Форма консультации</w:t>
            </w:r>
          </w:p>
        </w:tc>
      </w:tr>
      <w:tr w:rsidR="00561ED5" w:rsidRPr="00077E1B" w:rsidTr="009E0C9F">
        <w:tc>
          <w:tcPr>
            <w:tcW w:w="1566" w:type="dxa"/>
          </w:tcPr>
          <w:p w:rsidR="00561ED5" w:rsidRPr="00077E1B" w:rsidRDefault="00561ED5" w:rsidP="009E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1B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1799" w:type="dxa"/>
          </w:tcPr>
          <w:p w:rsidR="00561ED5" w:rsidRPr="00077E1B" w:rsidRDefault="00561ED5" w:rsidP="009E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1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04" w:type="dxa"/>
          </w:tcPr>
          <w:p w:rsidR="00561ED5" w:rsidRPr="00077E1B" w:rsidRDefault="00561ED5" w:rsidP="009E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1B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 и вычитание в пределах 20.</w:t>
            </w:r>
          </w:p>
        </w:tc>
        <w:tc>
          <w:tcPr>
            <w:tcW w:w="3413" w:type="dxa"/>
          </w:tcPr>
          <w:p w:rsidR="00561ED5" w:rsidRPr="00077E1B" w:rsidRDefault="00561ED5" w:rsidP="009E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1B">
              <w:rPr>
                <w:rFonts w:ascii="Times New Roman" w:hAnsi="Times New Roman" w:cs="Times New Roman"/>
                <w:sz w:val="28"/>
                <w:szCs w:val="28"/>
              </w:rPr>
              <w:t>Индивидуальные тренировочные задания</w:t>
            </w:r>
          </w:p>
        </w:tc>
      </w:tr>
      <w:tr w:rsidR="00561ED5" w:rsidRPr="00077E1B" w:rsidTr="009E0C9F">
        <w:tc>
          <w:tcPr>
            <w:tcW w:w="1566" w:type="dxa"/>
          </w:tcPr>
          <w:p w:rsidR="00561ED5" w:rsidRPr="00077E1B" w:rsidRDefault="00561ED5" w:rsidP="009E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1B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799" w:type="dxa"/>
          </w:tcPr>
          <w:p w:rsidR="00561ED5" w:rsidRPr="00077E1B" w:rsidRDefault="00561ED5" w:rsidP="009E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1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04" w:type="dxa"/>
          </w:tcPr>
          <w:p w:rsidR="00561ED5" w:rsidRPr="00077E1B" w:rsidRDefault="00561ED5" w:rsidP="009E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1B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 звуки</w:t>
            </w:r>
            <w:r w:rsidR="002832D4" w:rsidRPr="0007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3" w:type="dxa"/>
          </w:tcPr>
          <w:p w:rsidR="00561ED5" w:rsidRPr="00077E1B" w:rsidRDefault="002832D4" w:rsidP="009E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E1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</w:tr>
      <w:tr w:rsidR="00561ED5" w:rsidRPr="00077E1B" w:rsidTr="009E0C9F">
        <w:tc>
          <w:tcPr>
            <w:tcW w:w="1566" w:type="dxa"/>
          </w:tcPr>
          <w:p w:rsidR="00561ED5" w:rsidRPr="00077E1B" w:rsidRDefault="002832D4" w:rsidP="009E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1B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1799" w:type="dxa"/>
          </w:tcPr>
          <w:p w:rsidR="00561ED5" w:rsidRPr="00077E1B" w:rsidRDefault="002832D4" w:rsidP="009E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1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04" w:type="dxa"/>
          </w:tcPr>
          <w:p w:rsidR="00561ED5" w:rsidRPr="00077E1B" w:rsidRDefault="002832D4" w:rsidP="009E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1B">
              <w:rPr>
                <w:rFonts w:ascii="Times New Roman" w:hAnsi="Times New Roman" w:cs="Times New Roman"/>
                <w:sz w:val="28"/>
                <w:szCs w:val="28"/>
              </w:rPr>
              <w:t>Составные задачи</w:t>
            </w:r>
          </w:p>
        </w:tc>
        <w:tc>
          <w:tcPr>
            <w:tcW w:w="3413" w:type="dxa"/>
          </w:tcPr>
          <w:p w:rsidR="00561ED5" w:rsidRPr="00077E1B" w:rsidRDefault="002832D4" w:rsidP="009E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1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</w:p>
        </w:tc>
      </w:tr>
      <w:tr w:rsidR="00561ED5" w:rsidRPr="00077E1B" w:rsidTr="009E0C9F">
        <w:tc>
          <w:tcPr>
            <w:tcW w:w="1566" w:type="dxa"/>
          </w:tcPr>
          <w:p w:rsidR="00561ED5" w:rsidRPr="00077E1B" w:rsidRDefault="002832D4" w:rsidP="009E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1B"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1799" w:type="dxa"/>
          </w:tcPr>
          <w:p w:rsidR="00561ED5" w:rsidRPr="00077E1B" w:rsidRDefault="002832D4" w:rsidP="009E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1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04" w:type="dxa"/>
          </w:tcPr>
          <w:p w:rsidR="00561ED5" w:rsidRPr="00077E1B" w:rsidRDefault="002832D4" w:rsidP="009E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1B">
              <w:rPr>
                <w:rFonts w:ascii="Times New Roman" w:hAnsi="Times New Roman" w:cs="Times New Roman"/>
                <w:sz w:val="28"/>
                <w:szCs w:val="28"/>
              </w:rPr>
              <w:t>Способы проверки написания буквы, обозначающей безударный гласный звук.</w:t>
            </w:r>
          </w:p>
        </w:tc>
        <w:tc>
          <w:tcPr>
            <w:tcW w:w="3413" w:type="dxa"/>
          </w:tcPr>
          <w:p w:rsidR="00561ED5" w:rsidRPr="00077E1B" w:rsidRDefault="002832D4" w:rsidP="009E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1B">
              <w:rPr>
                <w:rFonts w:ascii="Times New Roman" w:hAnsi="Times New Roman" w:cs="Times New Roman"/>
                <w:sz w:val="28"/>
                <w:szCs w:val="28"/>
              </w:rPr>
              <w:t>Индивидуальные тренировочные задания</w:t>
            </w:r>
          </w:p>
        </w:tc>
      </w:tr>
      <w:tr w:rsidR="009E0C9F" w:rsidRPr="00077E1B" w:rsidTr="007B68A5">
        <w:tc>
          <w:tcPr>
            <w:tcW w:w="10682" w:type="dxa"/>
            <w:gridSpan w:val="4"/>
          </w:tcPr>
          <w:p w:rsidR="009E0C9F" w:rsidRDefault="009E0C9F" w:rsidP="009E0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9F" w:rsidRDefault="009E0C9F" w:rsidP="009E0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9F" w:rsidRDefault="00573709" w:rsidP="009E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 Кобелева Л.Ф.</w:t>
            </w:r>
          </w:p>
          <w:p w:rsidR="009E0C9F" w:rsidRDefault="009E0C9F" w:rsidP="009E0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9F" w:rsidRPr="00077E1B" w:rsidRDefault="009E0C9F" w:rsidP="009E0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48D" w:rsidRDefault="005C14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0C9F" w:rsidRPr="009E0C9F" w:rsidRDefault="009E0C9F" w:rsidP="009E0C9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E0C9F">
        <w:rPr>
          <w:rFonts w:ascii="Times New Roman" w:hAnsi="Times New Roman" w:cs="Times New Roman"/>
          <w:b/>
          <w:sz w:val="32"/>
          <w:szCs w:val="28"/>
        </w:rPr>
        <w:t>График консультаций для 1 класса с 18 по 29 мая 2020 г.</w:t>
      </w:r>
    </w:p>
    <w:sectPr w:rsidR="009E0C9F" w:rsidRPr="009E0C9F" w:rsidSect="009E0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F88"/>
    <w:rsid w:val="00077E1B"/>
    <w:rsid w:val="002832D4"/>
    <w:rsid w:val="00561ED5"/>
    <w:rsid w:val="00573709"/>
    <w:rsid w:val="005C148D"/>
    <w:rsid w:val="006024D9"/>
    <w:rsid w:val="00876F88"/>
    <w:rsid w:val="009E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Илюха StiveDenials</dc:creator>
  <cp:keywords/>
  <dc:description/>
  <cp:lastModifiedBy>user</cp:lastModifiedBy>
  <cp:revision>4</cp:revision>
  <dcterms:created xsi:type="dcterms:W3CDTF">2020-05-18T16:53:00Z</dcterms:created>
  <dcterms:modified xsi:type="dcterms:W3CDTF">2020-05-18T17:50:00Z</dcterms:modified>
</cp:coreProperties>
</file>