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 xml:space="preserve">         Анализ детского дорожно-транспортного травматизма за 2 месяца 2023 года свидетельствует, что проблема обеспечения безопасности детей, участвующих в процессе дорожного движения, по-прежнему остается актуальной.</w:t>
      </w:r>
    </w:p>
    <w:p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 xml:space="preserve">         Так на фоне снижения числа погибших детей на 100 % (с 1 до 0) на 6,5 % (с 30 до 33) выросло количество дорожно-транспортных происшествий (ДТП) с участием несовершеннолетних и на 25,8 % (с 31 до 39) число раненных. В результате нарушений ПДД водителями ТС, зарегистрировано 27 ДТП, в которых получили ранения дети. Всего зарегистрировано 18 ДТП с участием детей-пешеходов в возрасте до 16 лет, в которых 20 детей получили травмы различной степени тяжести. По неосторожности детей-пешеходов зарегистрировано 6 ДТП, в которых пострадало 6 детей. С участием детей в возрасте до 16 лет на пешеходных переходах зарегистрировано 10 ДТП, в которых пострадало 12 детей. В 15 ДТП получили ранения 19 детей в возрасте до 16 лет. В одном ДТП получил травмы ребенок, в результате нарушений водителем правил перевозки детей (без детских удерживающих устройств и ремней безопасности).</w:t>
      </w:r>
    </w:p>
    <w:p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 xml:space="preserve">      Как показывает практика, в период школьных каникул число автоаварий с участием детей увеличивается. Именно в этот период школьники нередко остаются предоставленными сами себе и больше свободного времени проводят на улице без присмотра взрослых.</w:t>
      </w:r>
    </w:p>
    <w:p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Уважаемые родители!</w:t>
      </w:r>
    </w:p>
    <w:p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 xml:space="preserve">     Весенние каникулы — это такой период, когда детям хочется больше гулять и играть на улице. Дети очень подвижны и любознательны. Играя на улице, часто бывают невнимательными и беспечными. Не всегда осознавая опасность от шалостей на проезжей части, нарушая Правила дорожного движения, они нередко становятся участниками и жертвами дорожно-транспортных происшествий. Безусловно самая большая ответственность возлагается на родителей. </w:t>
      </w:r>
    </w:p>
    <w:p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 xml:space="preserve">     Не оставляйте детей без присмотра на улице, не разрешайте им играть на проезжей части, а также помните, что важно носить светоотражающие элементы на верхней одежде в тёмное время суток. Главные правила безопасности родители должны соблюдать сами и постоянно повторять их с малышами и подростками. </w:t>
      </w:r>
    </w:p>
    <w:p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 xml:space="preserve">      Также не забывайте, что автомобиль является источником повышенной опасности, а в период резких изменений температуры окружающей среды тормозной путь увеличивается в несколько раз, поэтому ещё раз напомните детям, что при переходе дороги нужно обязательно убедиться в безопасности перехода, снимать капюшон, убирать наушники и не разговаривать по телефону.</w:t>
      </w:r>
    </w:p>
    <w:p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 xml:space="preserve">    Родители-водители, Госавтоинспекция обращает Ваше внимание на особую осторожность при переезде мест массового нахождения детей (детские площадки, стадионы, дворы и т.д.) и пешеходных переходов. Также особое внимание обращаем на соблюдение правил перевозки малолетних пассажиров и напоминаем, что за несоблюдение п. 22.9 ПДД предусмотрена административная ответственность в соответствии с частью 3 статьи 12.23 КоАП РФ в виде административного штрафа в размере 3000 рублей. Водители не игнорируйте безопасность детей, используйте детские удерживающие устройства и пристёгивайте детей ремнём безопасности.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С наступление тёплой погоды, всё чаще на дорогах встречаются велосипедисты. Уважаемые родители, прежде чем отпустить ребенка самостоятельно кататься на велосипеде, убедитесь, что он будет это делать в безопасном месте, а не на проезжей части, необходимо внимательно относиться к выбору места для прогулок своих детей. Для безопасности велосипедиста желательно иметь специальную экипировку: шлем, наколенники и налокотники, которые могут значительно снизить силу удара при случайном падении или столкновении, а также яркую одежду со светоотражающими элементами.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Помните, что движение на велосипеде по проезжей части разрешается лицам не моложе 14 лет. Движение велосипедистов в возрасте от 7 до 14 лет должно осуществляться только по тротуарам, пешеходным, велосипедным и велопешеходным дорожкам. Велосипедисты от 14 лет должны двигаться по велосипедной и велопешеходной дорожке, в отсутствии таковой, допускается движение по правому краю проезжей части, а если нет возможности двигаться по правому краю проезжей части велосипедистам необходимо двигаться по обочине, по тротуару разрешено движение только в том случае, когда движение по правому краю проезжей части и по обочине невозможно. Если движение велосипедиста подвергает опасности или создаёт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помехи для движения иных лиц, велосипедист должен спешиться.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Велосипедистам запрещено: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Управлять велосипедом, не держась за руль хотя бы одной рукой;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Перевозить крупногабаритный груз, который выступает более чем на 0,5 м за габариты велосипеда;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Перевозить пассажиров, если это не предусмотрено конструкцией велосипеда;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Перевозить детей до 7 лет при отсутствии специально оборудованных мест;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Пересекать дорогу по пешеходным переходам (необходимо сойти с велосипеда и пешком перевести его через проезжую часть);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Буксировать велосипеды, а также буксировка велосипедами.</w:t>
      </w:r>
    </w:p>
    <w:p>
      <w:pPr>
        <w:spacing w:before="100" w:beforeAutospacing="1" w:after="100" w:afterAutospacing="1" w:line="240" w:lineRule="auto"/>
        <w:jc w:val="both"/>
        <w:outlineLvl w:val="1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Приучайте детей с раннего возраста соблюдать Правила дорожного движения и не забывайте, что главным здесь является Ваш личный пример! Берегите себя и своих близких!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63"/>
    <w:rsid w:val="002D7565"/>
    <w:rsid w:val="00607156"/>
    <w:rsid w:val="006A3FB4"/>
    <w:rsid w:val="006B6406"/>
    <w:rsid w:val="00887B7A"/>
    <w:rsid w:val="00964084"/>
    <w:rsid w:val="009F00BE"/>
    <w:rsid w:val="00B00CC0"/>
    <w:rsid w:val="00B910D4"/>
    <w:rsid w:val="00C32341"/>
    <w:rsid w:val="00E0243A"/>
    <w:rsid w:val="00F17448"/>
    <w:rsid w:val="00F20263"/>
    <w:rsid w:val="5056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759</Words>
  <Characters>4332</Characters>
  <Lines>36</Lines>
  <Paragraphs>10</Paragraphs>
  <TotalTime>102</TotalTime>
  <ScaleCrop>false</ScaleCrop>
  <LinksUpToDate>false</LinksUpToDate>
  <CharactersWithSpaces>5081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2023-03-22T12:37:00Z</dcterms:created>
  <dc:creator>Windows User</dc:creator>
  <cp:lastModifiedBy>Наталия Пастухо�</cp:lastModifiedBy>
  <dcterms:modified xsi:type="dcterms:W3CDTF">2023-03-28T03:59:02Z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01F781064B3D42789A12912C51CBE3B0</vt:lpwstr>
  </property>
</Properties>
</file>